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A3" w:rsidRDefault="009D27A3" w:rsidP="009D27A3">
      <w:pPr>
        <w:jc w:val="center"/>
      </w:pPr>
      <w:bookmarkStart w:id="0" w:name="_GoBack"/>
      <w:bookmarkEnd w:id="0"/>
      <w:r>
        <w:rPr>
          <w:noProof/>
          <w:lang w:eastAsia="en-GB"/>
        </w:rPr>
        <w:drawing>
          <wp:inline distT="0" distB="0" distL="0" distR="0" wp14:anchorId="29D2C844" wp14:editId="165991F4">
            <wp:extent cx="1046796" cy="1550958"/>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03400" cy="1634824"/>
                    </a:xfrm>
                    <a:prstGeom prst="rect">
                      <a:avLst/>
                    </a:prstGeom>
                  </pic:spPr>
                </pic:pic>
              </a:graphicData>
            </a:graphic>
          </wp:inline>
        </w:drawing>
      </w:r>
      <w:r>
        <w:rPr>
          <w:noProof/>
          <w:lang w:eastAsia="en-GB"/>
        </w:rPr>
        <w:drawing>
          <wp:inline distT="0" distB="0" distL="0" distR="0" wp14:anchorId="55A7CB30" wp14:editId="212AD522">
            <wp:extent cx="1228090" cy="1357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64502" cy="1397474"/>
                    </a:xfrm>
                    <a:prstGeom prst="rect">
                      <a:avLst/>
                    </a:prstGeom>
                  </pic:spPr>
                </pic:pic>
              </a:graphicData>
            </a:graphic>
          </wp:inline>
        </w:drawing>
      </w:r>
      <w:r>
        <w:rPr>
          <w:noProof/>
          <w:lang w:eastAsia="en-GB"/>
        </w:rPr>
        <w:drawing>
          <wp:inline distT="0" distB="0" distL="0" distR="0" wp14:anchorId="5D2AA841" wp14:editId="4885B63B">
            <wp:extent cx="1046796" cy="155095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03400" cy="1634824"/>
                    </a:xfrm>
                    <a:prstGeom prst="rect">
                      <a:avLst/>
                    </a:prstGeom>
                  </pic:spPr>
                </pic:pic>
              </a:graphicData>
            </a:graphic>
          </wp:inline>
        </w:drawing>
      </w:r>
    </w:p>
    <w:p w:rsidR="009D27A3" w:rsidRPr="009D27A3" w:rsidRDefault="0077750C" w:rsidP="009D27A3">
      <w:pPr>
        <w:jc w:val="center"/>
        <w:rPr>
          <w:rFonts w:ascii="Comic Sans MS" w:hAnsi="Comic Sans MS"/>
          <w:b/>
          <w:sz w:val="36"/>
          <w:szCs w:val="36"/>
        </w:rPr>
      </w:pPr>
      <w:r>
        <w:rPr>
          <w:rFonts w:ascii="Comic Sans MS" w:hAnsi="Comic Sans MS"/>
          <w:b/>
          <w:sz w:val="36"/>
          <w:szCs w:val="36"/>
        </w:rPr>
        <w:t>A New Pasture Curriculum</w:t>
      </w:r>
    </w:p>
    <w:p w:rsidR="009D27A3" w:rsidRDefault="009D27A3" w:rsidP="009D27A3">
      <w:r>
        <w:rPr>
          <w:noProof/>
          <w:lang w:eastAsia="en-GB"/>
        </w:rPr>
        <mc:AlternateContent>
          <mc:Choice Requires="wps">
            <w:drawing>
              <wp:anchor distT="45720" distB="45720" distL="114300" distR="114300" simplePos="0" relativeHeight="251659264" behindDoc="0" locked="0" layoutInCell="1" allowOverlap="1" wp14:anchorId="033F48B4" wp14:editId="2DD4E294">
                <wp:simplePos x="0" y="0"/>
                <wp:positionH relativeFrom="column">
                  <wp:posOffset>409575</wp:posOffset>
                </wp:positionH>
                <wp:positionV relativeFrom="paragraph">
                  <wp:posOffset>98425</wp:posOffset>
                </wp:positionV>
                <wp:extent cx="8162925" cy="3009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3009900"/>
                        </a:xfrm>
                        <a:prstGeom prst="rect">
                          <a:avLst/>
                        </a:prstGeom>
                        <a:solidFill>
                          <a:srgbClr val="FFFFFF"/>
                        </a:solidFill>
                        <a:ln w="9525">
                          <a:solidFill>
                            <a:srgbClr val="000000"/>
                          </a:solidFill>
                          <a:miter lim="800000"/>
                          <a:headEnd/>
                          <a:tailEnd/>
                        </a:ln>
                      </wps:spPr>
                      <wps:txbx>
                        <w:txbxContent>
                          <w:p w:rsidR="00591073" w:rsidRDefault="00591073">
                            <w:pPr>
                              <w:rPr>
                                <w:rFonts w:ascii="Comic Sans MS" w:eastAsiaTheme="minorEastAsia" w:hAnsi="Comic Sans MS"/>
                                <w:kern w:val="24"/>
                                <w:sz w:val="24"/>
                                <w:szCs w:val="24"/>
                              </w:rPr>
                            </w:pPr>
                          </w:p>
                          <w:p w:rsidR="00591073" w:rsidRPr="00EC1B58" w:rsidRDefault="00591073">
                            <w:pPr>
                              <w:rPr>
                                <w:rFonts w:ascii="Comic Sans MS" w:hAnsi="Comic Sans MS" w:cs="Arial"/>
                                <w:color w:val="444444"/>
                                <w:sz w:val="24"/>
                                <w:szCs w:val="24"/>
                                <w:shd w:val="clear" w:color="auto" w:fill="FFFFFF"/>
                              </w:rPr>
                            </w:pPr>
                            <w:r w:rsidRPr="00EC1B58">
                              <w:rPr>
                                <w:rFonts w:ascii="Comic Sans MS" w:eastAsiaTheme="minorEastAsia" w:hAnsi="Comic Sans MS"/>
                                <w:kern w:val="24"/>
                                <w:sz w:val="24"/>
                                <w:szCs w:val="24"/>
                              </w:rPr>
                              <w:t>The Coronavirus pandemic occurred extremely swiftly and impacted across every layer of society without discrimination The country moved to a period of lockdown, initially schools only remained open to children of key workers or vulnerable and families were forced into extraordinary circumstances. The situation has been life changing and t</w:t>
                            </w:r>
                            <w:r w:rsidRPr="00EC1B58">
                              <w:rPr>
                                <w:rFonts w:ascii="Comic Sans MS" w:hAnsi="Comic Sans MS"/>
                                <w:sz w:val="24"/>
                                <w:szCs w:val="24"/>
                                <w:lang w:val="en-US"/>
                              </w:rPr>
                              <w:t>he social and emotional development of our children will have been disrupted by trauma loss and change</w:t>
                            </w:r>
                            <w:r w:rsidRPr="00EC1B58">
                              <w:rPr>
                                <w:rFonts w:ascii="Comic Sans MS" w:hAnsi="Comic Sans MS" w:cs="Arial"/>
                                <w:sz w:val="24"/>
                                <w:szCs w:val="24"/>
                                <w:shd w:val="clear" w:color="auto" w:fill="FFFFFF"/>
                              </w:rPr>
                              <w:t xml:space="preserve"> impacting on their wellbeing.</w:t>
                            </w:r>
                            <w:r w:rsidRPr="00EC1B58">
                              <w:rPr>
                                <w:rFonts w:ascii="Comic Sans MS" w:eastAsiaTheme="minorEastAsia" w:hAnsi="Comic Sans MS"/>
                                <w:kern w:val="24"/>
                                <w:sz w:val="24"/>
                                <w:szCs w:val="24"/>
                              </w:rPr>
                              <w:t xml:space="preserve">  At New Pastures we have reviewed current literature in order to understand how to support our pupils post pandemic to return to school. </w:t>
                            </w:r>
                            <w:r w:rsidRPr="00EC1B58">
                              <w:rPr>
                                <w:rFonts w:ascii="Comic Sans MS" w:hAnsi="Comic Sans MS" w:cs="Arial"/>
                                <w:sz w:val="24"/>
                                <w:szCs w:val="24"/>
                                <w:shd w:val="clear" w:color="auto" w:fill="FFFFFF"/>
                              </w:rPr>
                              <w:t xml:space="preserve">As </w:t>
                            </w:r>
                            <w:r w:rsidRPr="00EC1B58">
                              <w:rPr>
                                <w:rFonts w:ascii="Comic Sans MS" w:hAnsi="Comic Sans MS" w:cs="Arial"/>
                                <w:color w:val="444444"/>
                                <w:sz w:val="24"/>
                                <w:szCs w:val="24"/>
                                <w:shd w:val="clear" w:color="auto" w:fill="FFFFFF"/>
                              </w:rPr>
                              <w:t xml:space="preserve">we support this return, gradually and safely, our attention shifts much more towards helping children come back to us and each other with a healthy mind and body and we will provide a balanced curriculum of how to learn best with what to learn.  We will follow a nurturing principal and use </w:t>
                            </w:r>
                            <w:r>
                              <w:rPr>
                                <w:rFonts w:ascii="Comic Sans MS" w:hAnsi="Comic Sans MS" w:cs="Arial"/>
                                <w:color w:val="444444"/>
                                <w:sz w:val="24"/>
                                <w:szCs w:val="24"/>
                                <w:shd w:val="clear" w:color="auto" w:fill="FFFFFF"/>
                              </w:rPr>
                              <w:t>the five key levers</w:t>
                            </w:r>
                            <w:r w:rsidRPr="00EC1B58">
                              <w:rPr>
                                <w:rFonts w:ascii="Comic Sans MS" w:hAnsi="Comic Sans MS" w:cs="Arial"/>
                                <w:color w:val="444444"/>
                                <w:sz w:val="24"/>
                                <w:szCs w:val="24"/>
                                <w:shd w:val="clear" w:color="auto" w:fill="FFFFFF"/>
                              </w:rPr>
                              <w:t xml:space="preserve"> to recovery model taken from the work of Barry Carpenter (2020), </w:t>
                            </w:r>
                          </w:p>
                          <w:p w:rsidR="00591073" w:rsidRDefault="00591073" w:rsidP="0077750C">
                            <w:pPr>
                              <w:pStyle w:val="ListParagraph"/>
                              <w:numPr>
                                <w:ilvl w:val="0"/>
                                <w:numId w:val="1"/>
                              </w:numPr>
                              <w:rPr>
                                <w:color w:val="FFFFFF"/>
                                <w:sz w:val="45"/>
                              </w:rPr>
                            </w:pPr>
                            <w:r>
                              <w:rPr>
                                <w:rFonts w:ascii="Comic Sans MS" w:eastAsiaTheme="minorEastAsia" w:hAnsi="Comic Sans MS" w:cstheme="minorBidi"/>
                                <w:color w:val="FFFFFF" w:themeColor="background1"/>
                                <w:kern w:val="24"/>
                                <w:sz w:val="56"/>
                                <w:szCs w:val="56"/>
                                <w:lang w:val="en-US"/>
                              </w:rPr>
                              <w:t xml:space="preserve">The social and emotional development of our children will have been disrupted by trauma loss and change.  With this in mind our  curriculum will be based on the 5 levers of the recovery curriculum (Carpenter, 2020), use the principles of nurture and be A New Pasture healthy mind and body curriculum </w:t>
                            </w:r>
                          </w:p>
                          <w:p w:rsidR="00591073" w:rsidRDefault="00591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F48B4" id="_x0000_t202" coordsize="21600,21600" o:spt="202" path="m,l,21600r21600,l21600,xe">
                <v:stroke joinstyle="miter"/>
                <v:path gradientshapeok="t" o:connecttype="rect"/>
              </v:shapetype>
              <v:shape id="Text Box 2" o:spid="_x0000_s1026" type="#_x0000_t202" style="position:absolute;margin-left:32.25pt;margin-top:7.75pt;width:642.75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">
                <v:textbox>
                  <w:txbxContent>
                    <w:p w:rsidR="00591073" w:rsidRDefault="00591073">
                      <w:pPr>
                        <w:rPr>
                          <w:rFonts w:ascii="Comic Sans MS" w:eastAsiaTheme="minorEastAsia" w:hAnsi="Comic Sans MS"/>
                          <w:kern w:val="24"/>
                          <w:sz w:val="24"/>
                          <w:szCs w:val="24"/>
                        </w:rPr>
                      </w:pPr>
                    </w:p>
                    <w:p w:rsidR="00591073" w:rsidRPr="00EC1B58" w:rsidRDefault="00591073">
                      <w:pPr>
                        <w:rPr>
                          <w:rFonts w:ascii="Comic Sans MS" w:hAnsi="Comic Sans MS" w:cs="Arial"/>
                          <w:color w:val="444444"/>
                          <w:sz w:val="24"/>
                          <w:szCs w:val="24"/>
                          <w:shd w:val="clear" w:color="auto" w:fill="FFFFFF"/>
                        </w:rPr>
                      </w:pPr>
                      <w:r w:rsidRPr="00EC1B58">
                        <w:rPr>
                          <w:rFonts w:ascii="Comic Sans MS" w:eastAsiaTheme="minorEastAsia" w:hAnsi="Comic Sans MS"/>
                          <w:kern w:val="24"/>
                          <w:sz w:val="24"/>
                          <w:szCs w:val="24"/>
                        </w:rPr>
                        <w:t>The Coronavirus pandemic occurred extremely swiftly and impacted across every layer of society without discrimination The country moved to a period of lockdown, initially schools only remained open to children of key workers or vulnerable and families were forced into extraordinary circumstances. The situation has been life changing and t</w:t>
                      </w:r>
                      <w:r w:rsidRPr="00EC1B58">
                        <w:rPr>
                          <w:rFonts w:ascii="Comic Sans MS" w:hAnsi="Comic Sans MS"/>
                          <w:sz w:val="24"/>
                          <w:szCs w:val="24"/>
                          <w:lang w:val="en-US"/>
                        </w:rPr>
                        <w:t>he social and emotional development of our children will have been disrupted by trauma loss and change</w:t>
                      </w:r>
                      <w:r w:rsidRPr="00EC1B58">
                        <w:rPr>
                          <w:rFonts w:ascii="Comic Sans MS" w:hAnsi="Comic Sans MS" w:cs="Arial"/>
                          <w:sz w:val="24"/>
                          <w:szCs w:val="24"/>
                          <w:shd w:val="clear" w:color="auto" w:fill="FFFFFF"/>
                        </w:rPr>
                        <w:t xml:space="preserve"> impacting on their wellbeing.</w:t>
                      </w:r>
                      <w:r w:rsidRPr="00EC1B58">
                        <w:rPr>
                          <w:rFonts w:ascii="Comic Sans MS" w:eastAsiaTheme="minorEastAsia" w:hAnsi="Comic Sans MS"/>
                          <w:kern w:val="24"/>
                          <w:sz w:val="24"/>
                          <w:szCs w:val="24"/>
                        </w:rPr>
                        <w:t xml:space="preserve">  At New Pastures we have reviewed current literature in order to understand how to support our pupils post pandemic to return to school. </w:t>
                      </w:r>
                      <w:r w:rsidRPr="00EC1B58">
                        <w:rPr>
                          <w:rFonts w:ascii="Comic Sans MS" w:hAnsi="Comic Sans MS" w:cs="Arial"/>
                          <w:sz w:val="24"/>
                          <w:szCs w:val="24"/>
                          <w:shd w:val="clear" w:color="auto" w:fill="FFFFFF"/>
                        </w:rPr>
                        <w:t xml:space="preserve">As </w:t>
                      </w:r>
                      <w:r w:rsidRPr="00EC1B58">
                        <w:rPr>
                          <w:rFonts w:ascii="Comic Sans MS" w:hAnsi="Comic Sans MS" w:cs="Arial"/>
                          <w:color w:val="444444"/>
                          <w:sz w:val="24"/>
                          <w:szCs w:val="24"/>
                          <w:shd w:val="clear" w:color="auto" w:fill="FFFFFF"/>
                        </w:rPr>
                        <w:t xml:space="preserve">we support this return, gradually and safely, our attention shifts much more towards helping children come back to us and each other with a healthy mind and body and we will provide a balanced curriculum of how to learn best with what to learn.  We will follow a nurturing principal and use </w:t>
                      </w:r>
                      <w:r>
                        <w:rPr>
                          <w:rFonts w:ascii="Comic Sans MS" w:hAnsi="Comic Sans MS" w:cs="Arial"/>
                          <w:color w:val="444444"/>
                          <w:sz w:val="24"/>
                          <w:szCs w:val="24"/>
                          <w:shd w:val="clear" w:color="auto" w:fill="FFFFFF"/>
                        </w:rPr>
                        <w:t>the five key levers</w:t>
                      </w:r>
                      <w:r w:rsidRPr="00EC1B58">
                        <w:rPr>
                          <w:rFonts w:ascii="Comic Sans MS" w:hAnsi="Comic Sans MS" w:cs="Arial"/>
                          <w:color w:val="444444"/>
                          <w:sz w:val="24"/>
                          <w:szCs w:val="24"/>
                          <w:shd w:val="clear" w:color="auto" w:fill="FFFFFF"/>
                        </w:rPr>
                        <w:t xml:space="preserve"> to recovery model taken from the work of Barry Carpenter (2020), </w:t>
                      </w:r>
                    </w:p>
                    <w:p w:rsidR="00591073" w:rsidRDefault="00591073" w:rsidP="0077750C">
                      <w:pPr>
                        <w:pStyle w:val="ListParagraph"/>
                        <w:numPr>
                          <w:ilvl w:val="0"/>
                          <w:numId w:val="1"/>
                        </w:numPr>
                        <w:rPr>
                          <w:color w:val="FFFFFF"/>
                          <w:sz w:val="45"/>
                        </w:rPr>
                      </w:pPr>
                      <w:r>
                        <w:rPr>
                          <w:rFonts w:ascii="Comic Sans MS" w:eastAsiaTheme="minorEastAsia" w:hAnsi="Comic Sans MS" w:cstheme="minorBidi"/>
                          <w:color w:val="FFFFFF" w:themeColor="background1"/>
                          <w:kern w:val="24"/>
                          <w:sz w:val="56"/>
                          <w:szCs w:val="56"/>
                          <w:lang w:val="en-US"/>
                        </w:rPr>
                        <w:t xml:space="preserve">The social and emotional development of our children will have been disrupted by trauma loss and change.  With this in mind our  curriculum will be based on the 5 levers of the recovery curriculum (Carpenter, 2020), use the principles of nurture and be A New Pasture healthy mind and body curriculum </w:t>
                      </w:r>
                    </w:p>
                    <w:p w:rsidR="00591073" w:rsidRDefault="00591073"/>
                  </w:txbxContent>
                </v:textbox>
                <w10:wrap type="square"/>
              </v:shape>
            </w:pict>
          </mc:Fallback>
        </mc:AlternateContent>
      </w:r>
    </w:p>
    <w:p w:rsidR="009D27A3" w:rsidRDefault="009D27A3" w:rsidP="009D27A3"/>
    <w:p w:rsidR="009D27A3" w:rsidRDefault="009D27A3" w:rsidP="009D27A3"/>
    <w:p w:rsidR="009D27A3" w:rsidRDefault="009D27A3" w:rsidP="009D27A3"/>
    <w:p w:rsidR="009D27A3" w:rsidRDefault="009D27A3" w:rsidP="009D27A3"/>
    <w:p w:rsidR="004C3171" w:rsidRDefault="004C3171" w:rsidP="009D27A3"/>
    <w:p w:rsidR="002C03EF" w:rsidRDefault="002C03EF" w:rsidP="009D27A3"/>
    <w:p w:rsidR="002C03EF" w:rsidRDefault="002C03EF" w:rsidP="009D27A3"/>
    <w:p w:rsidR="002C03EF" w:rsidRDefault="002C03EF" w:rsidP="009D27A3"/>
    <w:p w:rsidR="002C03EF" w:rsidRDefault="002C03EF" w:rsidP="009D27A3"/>
    <w:p w:rsidR="002C03EF" w:rsidRDefault="002C03EF" w:rsidP="009D27A3"/>
    <w:p w:rsidR="002C03EF" w:rsidRDefault="002C03EF" w:rsidP="009D27A3"/>
    <w:p w:rsidR="002C03EF" w:rsidRDefault="002C03EF" w:rsidP="009D27A3"/>
    <w:p w:rsidR="002C03EF" w:rsidRDefault="00EC1B58" w:rsidP="009D27A3">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247650</wp:posOffset>
                </wp:positionH>
                <wp:positionV relativeFrom="paragraph">
                  <wp:posOffset>200025</wp:posOffset>
                </wp:positionV>
                <wp:extent cx="8420100" cy="4581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4581525"/>
                        </a:xfrm>
                        <a:prstGeom prst="rect">
                          <a:avLst/>
                        </a:prstGeom>
                        <a:solidFill>
                          <a:srgbClr val="FFFFFF"/>
                        </a:solidFill>
                        <a:ln w="9525">
                          <a:solidFill>
                            <a:srgbClr val="000000"/>
                          </a:solidFill>
                          <a:miter lim="800000"/>
                          <a:headEnd/>
                          <a:tailEnd/>
                        </a:ln>
                      </wps:spPr>
                      <wps:txbx>
                        <w:txbxContent>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1: Relationships</w:t>
                            </w:r>
                            <w:r w:rsidRPr="00E50773">
                              <w:rPr>
                                <w:rFonts w:ascii="Comic Sans MS" w:hAnsi="Comic Sans MS"/>
                                <w:sz w:val="24"/>
                                <w:szCs w:val="24"/>
                                <w:lang w:val="en-US"/>
                              </w:rPr>
                              <w:t xml:space="preserve"> – we can’t expect our pupils to return joyfully, and many of the relationships that were thriving, may need to be invested in and restored. We need to plan for this to happen, not assume that it will. Reach out to greet them, use the relationships we build to cushion the discomfort of returning.</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2: Community</w:t>
                            </w:r>
                            <w:r w:rsidRPr="00E50773">
                              <w:rPr>
                                <w:rFonts w:ascii="Comic Sans MS" w:hAnsi="Comic Sans MS"/>
                                <w:sz w:val="24"/>
                                <w:szCs w:val="24"/>
                                <w:lang w:val="en-US"/>
                              </w:rPr>
                              <w:t xml:space="preserve"> – we must recognise that curriculum will have been based in the community for a long period of time. We need to listen to what has happened in this time, understand the needs of our community and engage them in the transitioning of learning back into school.</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3: Transparent Curriculum</w:t>
                            </w:r>
                            <w:r w:rsidRPr="00E50773">
                              <w:rPr>
                                <w:rFonts w:ascii="Comic Sans MS" w:hAnsi="Comic Sans MS"/>
                                <w:sz w:val="24"/>
                                <w:szCs w:val="24"/>
                                <w:lang w:val="en-US"/>
                              </w:rPr>
                              <w:t xml:space="preserve"> – all of our pupils will feel like they have lost time in learning and we must show them how we are addressing these gaps, consulting and co-constructing with them to heal this sense of loss.</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4: Metacognition</w:t>
                            </w:r>
                            <w:r w:rsidRPr="00E50773">
                              <w:rPr>
                                <w:rFonts w:ascii="Comic Sans MS" w:hAnsi="Comic Sans MS"/>
                                <w:sz w:val="24"/>
                                <w:szCs w:val="24"/>
                                <w:lang w:val="en-US"/>
                              </w:rPr>
                              <w:t xml:space="preserve"> – in different environments, children will have been learning in different ways. It is vital that we make the skills for learning in a school environment explicit to our pupils to reskill and rebuild their confidence as learners.</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5: Space – to be, to rediscover self, and to find their voice on learning in this issue</w:t>
                            </w:r>
                            <w:r w:rsidRPr="00E50773">
                              <w:rPr>
                                <w:rFonts w:ascii="Comic Sans MS" w:hAnsi="Comic Sans MS"/>
                                <w:sz w:val="24"/>
                                <w:szCs w:val="24"/>
                                <w:lang w:val="en-US"/>
                              </w:rPr>
                              <w:t>. It is only natural that we all work at an incredible pace to make sure this group of learners are not disadvantaged against their peers, providing opportunity and exploration alongside the intensity of our expectations.</w:t>
                            </w:r>
                          </w:p>
                          <w:p w:rsidR="00591073" w:rsidRDefault="00591073" w:rsidP="00E50773">
                            <w:pPr>
                              <w:rPr>
                                <w:rFonts w:ascii="Comic Sans MS" w:hAnsi="Comic Sans MS"/>
                                <w:sz w:val="24"/>
                                <w:szCs w:val="24"/>
                              </w:rPr>
                            </w:pPr>
                          </w:p>
                          <w:p w:rsidR="00591073" w:rsidRDefault="00591073" w:rsidP="00E50773">
                            <w:pPr>
                              <w:rPr>
                                <w:rFonts w:ascii="Comic Sans MS" w:hAnsi="Comic Sans MS"/>
                                <w:sz w:val="24"/>
                                <w:szCs w:val="24"/>
                              </w:rPr>
                            </w:pPr>
                          </w:p>
                          <w:p w:rsidR="00591073" w:rsidRPr="00E50773" w:rsidRDefault="00591073" w:rsidP="00E50773">
                            <w:pPr>
                              <w:rPr>
                                <w:rFonts w:ascii="Comic Sans MS" w:hAnsi="Comic Sans MS"/>
                                <w:sz w:val="24"/>
                                <w:szCs w:val="24"/>
                              </w:rPr>
                            </w:pPr>
                          </w:p>
                          <w:p w:rsidR="00591073" w:rsidRDefault="00591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15.75pt;width:663pt;height:3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">
                <v:textbox>
                  <w:txbxContent>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1: Relationships</w:t>
                      </w:r>
                      <w:r w:rsidRPr="00E50773">
                        <w:rPr>
                          <w:rFonts w:ascii="Comic Sans MS" w:hAnsi="Comic Sans MS"/>
                          <w:sz w:val="24"/>
                          <w:szCs w:val="24"/>
                          <w:lang w:val="en-US"/>
                        </w:rPr>
                        <w:t xml:space="preserve"> – we can’t expect our pupils to return joyfully, and many of the relationships that were thriving, may need to be invested in and restored. We need to plan for this to happen, not assume that it will. Reach out to greet them, use the relationships we build to cushion the discomfort of returning.</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2: Community</w:t>
                      </w:r>
                      <w:r w:rsidRPr="00E50773">
                        <w:rPr>
                          <w:rFonts w:ascii="Comic Sans MS" w:hAnsi="Comic Sans MS"/>
                          <w:sz w:val="24"/>
                          <w:szCs w:val="24"/>
                          <w:lang w:val="en-US"/>
                        </w:rPr>
                        <w:t xml:space="preserve"> – we must </w:t>
                      </w:r>
                      <w:proofErr w:type="spellStart"/>
                      <w:r w:rsidRPr="00E50773">
                        <w:rPr>
                          <w:rFonts w:ascii="Comic Sans MS" w:hAnsi="Comic Sans MS"/>
                          <w:sz w:val="24"/>
                          <w:szCs w:val="24"/>
                          <w:lang w:val="en-US"/>
                        </w:rPr>
                        <w:t>recognise</w:t>
                      </w:r>
                      <w:proofErr w:type="spellEnd"/>
                      <w:r w:rsidRPr="00E50773">
                        <w:rPr>
                          <w:rFonts w:ascii="Comic Sans MS" w:hAnsi="Comic Sans MS"/>
                          <w:sz w:val="24"/>
                          <w:szCs w:val="24"/>
                          <w:lang w:val="en-US"/>
                        </w:rPr>
                        <w:t xml:space="preserve"> that curriculum will have been based in the community for a long period of time. We need to listen to what has happened in this time, understand the needs of our community and engage them in the transitioning of learning back into school.</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3: Transparent Curriculum</w:t>
                      </w:r>
                      <w:r w:rsidRPr="00E50773">
                        <w:rPr>
                          <w:rFonts w:ascii="Comic Sans MS" w:hAnsi="Comic Sans MS"/>
                          <w:sz w:val="24"/>
                          <w:szCs w:val="24"/>
                          <w:lang w:val="en-US"/>
                        </w:rPr>
                        <w:t xml:space="preserve"> – all of our pupils will feel like they have lost time in learning and we must show them how we are addressing these gaps, consulting and co-constructing with them to heal this sense of loss.</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4: Metacognition</w:t>
                      </w:r>
                      <w:r w:rsidRPr="00E50773">
                        <w:rPr>
                          <w:rFonts w:ascii="Comic Sans MS" w:hAnsi="Comic Sans MS"/>
                          <w:sz w:val="24"/>
                          <w:szCs w:val="24"/>
                          <w:lang w:val="en-US"/>
                        </w:rPr>
                        <w:t xml:space="preserve"> – in different environments, children will have been learning in different ways. It is vital that we make the skills for learning in a school environment explicit to our pupils to reskill and rebuild their confidence as learners.</w:t>
                      </w:r>
                    </w:p>
                    <w:p w:rsidR="00591073" w:rsidRPr="00E50773" w:rsidRDefault="00591073" w:rsidP="00EC1B58">
                      <w:pPr>
                        <w:numPr>
                          <w:ilvl w:val="0"/>
                          <w:numId w:val="3"/>
                        </w:numPr>
                        <w:rPr>
                          <w:rFonts w:ascii="Comic Sans MS" w:hAnsi="Comic Sans MS"/>
                          <w:sz w:val="24"/>
                          <w:szCs w:val="24"/>
                        </w:rPr>
                      </w:pPr>
                      <w:r w:rsidRPr="00E50773">
                        <w:rPr>
                          <w:rFonts w:ascii="Comic Sans MS" w:hAnsi="Comic Sans MS"/>
                          <w:b/>
                          <w:bCs/>
                          <w:sz w:val="24"/>
                          <w:szCs w:val="24"/>
                          <w:lang w:val="en-US"/>
                        </w:rPr>
                        <w:t>Lever 5: Space – to be, to rediscover self, and to find their voice on learning in this issue</w:t>
                      </w:r>
                      <w:r w:rsidRPr="00E50773">
                        <w:rPr>
                          <w:rFonts w:ascii="Comic Sans MS" w:hAnsi="Comic Sans MS"/>
                          <w:sz w:val="24"/>
                          <w:szCs w:val="24"/>
                          <w:lang w:val="en-US"/>
                        </w:rPr>
                        <w:t>. It is only natural that we all work at an incredible pace to make sure this group of learners are not disadvantaged against their peers, providing opportunity and exploration alongside the intensity of our expectations.</w:t>
                      </w:r>
                    </w:p>
                    <w:p w:rsidR="00591073" w:rsidRDefault="00591073" w:rsidP="00E50773">
                      <w:pPr>
                        <w:rPr>
                          <w:rFonts w:ascii="Comic Sans MS" w:hAnsi="Comic Sans MS"/>
                          <w:sz w:val="24"/>
                          <w:szCs w:val="24"/>
                        </w:rPr>
                      </w:pPr>
                    </w:p>
                    <w:p w:rsidR="00591073" w:rsidRDefault="00591073" w:rsidP="00E50773">
                      <w:pPr>
                        <w:rPr>
                          <w:rFonts w:ascii="Comic Sans MS" w:hAnsi="Comic Sans MS"/>
                          <w:sz w:val="24"/>
                          <w:szCs w:val="24"/>
                        </w:rPr>
                      </w:pPr>
                    </w:p>
                    <w:p w:rsidR="00591073" w:rsidRPr="00E50773" w:rsidRDefault="00591073" w:rsidP="00E50773">
                      <w:pPr>
                        <w:rPr>
                          <w:rFonts w:ascii="Comic Sans MS" w:hAnsi="Comic Sans MS"/>
                          <w:sz w:val="24"/>
                          <w:szCs w:val="24"/>
                        </w:rPr>
                      </w:pPr>
                    </w:p>
                    <w:p w:rsidR="00591073" w:rsidRDefault="00591073"/>
                  </w:txbxContent>
                </v:textbox>
                <w10:wrap type="square"/>
              </v:shape>
            </w:pict>
          </mc:Fallback>
        </mc:AlternateContent>
      </w:r>
      <w:r w:rsidR="00E50773">
        <w:t xml:space="preserve"> </w:t>
      </w:r>
    </w:p>
    <w:p w:rsidR="00E50773" w:rsidRDefault="00E50773" w:rsidP="009D27A3"/>
    <w:p w:rsidR="00E50773" w:rsidRDefault="00E50773" w:rsidP="009D27A3"/>
    <w:p w:rsidR="001B7295" w:rsidRDefault="001B7295" w:rsidP="009D27A3">
      <w:r>
        <w:rPr>
          <w:noProof/>
          <w:lang w:eastAsia="en-GB"/>
        </w:rPr>
        <w:lastRenderedPageBreak/>
        <w:drawing>
          <wp:inline distT="0" distB="0" distL="0" distR="0" wp14:anchorId="18B53520" wp14:editId="7AC3DB4C">
            <wp:extent cx="8801100" cy="5943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50773" w:rsidRDefault="00E50773" w:rsidP="009D27A3">
      <w:r>
        <w:rPr>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8677275" cy="6019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6019800"/>
                        </a:xfrm>
                        <a:prstGeom prst="rect">
                          <a:avLst/>
                        </a:prstGeom>
                        <a:solidFill>
                          <a:srgbClr val="FFFFFF"/>
                        </a:solidFill>
                        <a:ln w="9525">
                          <a:solidFill>
                            <a:srgbClr val="000000"/>
                          </a:solidFill>
                          <a:miter lim="800000"/>
                          <a:headEnd/>
                          <a:tailEnd/>
                        </a:ln>
                      </wps:spPr>
                      <wps:txbx>
                        <w:txbxContent>
                          <w:p w:rsidR="00591073" w:rsidRDefault="00591073" w:rsidP="00031E71">
                            <w:pPr>
                              <w:spacing w:after="120" w:line="240" w:lineRule="auto"/>
                              <w:ind w:left="360"/>
                              <w:contextualSpacing/>
                              <w:rPr>
                                <w:rFonts w:ascii="Comic Sans MS" w:eastAsiaTheme="minorEastAsia" w:hAnsi="Comic Sans MS"/>
                                <w:kern w:val="24"/>
                                <w:sz w:val="24"/>
                                <w:szCs w:val="24"/>
                                <w:lang w:eastAsia="en-GB"/>
                              </w:rPr>
                            </w:pPr>
                            <w:r w:rsidRPr="00E50773">
                              <w:rPr>
                                <w:rFonts w:ascii="Comic Sans MS" w:eastAsiaTheme="minorEastAsia" w:hAnsi="Comic Sans MS"/>
                                <w:kern w:val="24"/>
                                <w:sz w:val="24"/>
                                <w:szCs w:val="24"/>
                                <w:lang w:eastAsia="en-GB"/>
                              </w:rPr>
                              <w:t>INTENT</w:t>
                            </w:r>
                          </w:p>
                          <w:p w:rsidR="00591073" w:rsidRPr="00E50773"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We will strive to make our school environment as </w:t>
                            </w:r>
                            <w:r w:rsidRPr="00E50773">
                              <w:rPr>
                                <w:rFonts w:ascii="Comic Sans MS" w:eastAsiaTheme="minorEastAsia" w:hAnsi="Comic Sans MS"/>
                                <w:kern w:val="24"/>
                                <w:sz w:val="24"/>
                                <w:szCs w:val="24"/>
                                <w:lang w:eastAsia="en-GB"/>
                              </w:rPr>
                              <w:t>safe</w:t>
                            </w:r>
                            <w:r>
                              <w:rPr>
                                <w:rFonts w:ascii="Comic Sans MS" w:eastAsiaTheme="minorEastAsia" w:hAnsi="Comic Sans MS"/>
                                <w:kern w:val="24"/>
                                <w:sz w:val="24"/>
                                <w:szCs w:val="24"/>
                                <w:lang w:eastAsia="en-GB"/>
                              </w:rPr>
                              <w:t xml:space="preserve"> as it possibly can be. It will be a </w:t>
                            </w:r>
                            <w:r w:rsidRPr="00E50773">
                              <w:rPr>
                                <w:rFonts w:ascii="Comic Sans MS" w:eastAsiaTheme="minorEastAsia" w:hAnsi="Comic Sans MS"/>
                                <w:kern w:val="24"/>
                                <w:sz w:val="24"/>
                                <w:szCs w:val="24"/>
                                <w:lang w:eastAsia="en-GB"/>
                              </w:rPr>
                              <w:t xml:space="preserve">secure </w:t>
                            </w:r>
                            <w:r>
                              <w:rPr>
                                <w:rFonts w:ascii="Comic Sans MS" w:eastAsiaTheme="minorEastAsia" w:hAnsi="Comic Sans MS"/>
                                <w:kern w:val="24"/>
                                <w:sz w:val="24"/>
                                <w:szCs w:val="24"/>
                                <w:lang w:eastAsia="en-GB"/>
                              </w:rPr>
                              <w:t xml:space="preserve">and welcoming </w:t>
                            </w:r>
                            <w:r w:rsidRPr="00E50773">
                              <w:rPr>
                                <w:rFonts w:ascii="Comic Sans MS" w:eastAsiaTheme="minorEastAsia" w:hAnsi="Comic Sans MS"/>
                                <w:kern w:val="24"/>
                                <w:sz w:val="24"/>
                                <w:szCs w:val="24"/>
                                <w:lang w:eastAsia="en-GB"/>
                              </w:rPr>
                              <w:t>base</w:t>
                            </w:r>
                            <w:r w:rsidRPr="0075799B">
                              <w:rPr>
                                <w:rFonts w:ascii="Comic Sans MS" w:eastAsiaTheme="minorEastAsia" w:hAnsi="Comic Sans MS"/>
                                <w:kern w:val="24"/>
                                <w:sz w:val="24"/>
                                <w:szCs w:val="24"/>
                                <w:lang w:val="en-US" w:eastAsia="en-GB"/>
                              </w:rPr>
                              <w:t xml:space="preserve"> </w:t>
                            </w:r>
                            <w:r>
                              <w:rPr>
                                <w:rFonts w:ascii="Comic Sans MS" w:eastAsiaTheme="minorEastAsia" w:hAnsi="Comic Sans MS"/>
                                <w:kern w:val="24"/>
                                <w:sz w:val="24"/>
                                <w:szCs w:val="24"/>
                                <w:lang w:val="en-US" w:eastAsia="en-GB"/>
                              </w:rPr>
                              <w:t xml:space="preserve">where </w:t>
                            </w:r>
                            <w:r w:rsidRPr="00E50773">
                              <w:rPr>
                                <w:rFonts w:ascii="Comic Sans MS" w:eastAsiaTheme="minorEastAsia" w:hAnsi="Comic Sans MS"/>
                                <w:kern w:val="24"/>
                                <w:sz w:val="24"/>
                                <w:szCs w:val="24"/>
                                <w:lang w:val="en-US" w:eastAsia="en-GB"/>
                              </w:rPr>
                              <w:t xml:space="preserve">children </w:t>
                            </w:r>
                            <w:r>
                              <w:rPr>
                                <w:rFonts w:ascii="Comic Sans MS" w:eastAsiaTheme="minorEastAsia" w:hAnsi="Comic Sans MS"/>
                                <w:kern w:val="24"/>
                                <w:sz w:val="24"/>
                                <w:szCs w:val="24"/>
                                <w:lang w:val="en-US" w:eastAsia="en-GB"/>
                              </w:rPr>
                              <w:t>are helped to</w:t>
                            </w:r>
                            <w:r w:rsidRPr="00E50773">
                              <w:rPr>
                                <w:rFonts w:ascii="Comic Sans MS" w:eastAsiaTheme="minorEastAsia" w:hAnsi="Comic Sans MS"/>
                                <w:kern w:val="24"/>
                                <w:sz w:val="24"/>
                                <w:szCs w:val="24"/>
                                <w:lang w:val="en-US" w:eastAsia="en-GB"/>
                              </w:rPr>
                              <w:t xml:space="preserve"> manage their own behaviour and feelings and increase their capacity to develop coping strategies</w:t>
                            </w:r>
                          </w:p>
                          <w:p w:rsidR="00591073" w:rsidRPr="0075799B"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75799B">
                              <w:rPr>
                                <w:rFonts w:ascii="Comic Sans MS" w:eastAsiaTheme="minorEastAsia" w:hAnsi="Comic Sans MS"/>
                                <w:kern w:val="24"/>
                                <w:sz w:val="24"/>
                                <w:szCs w:val="24"/>
                                <w:lang w:eastAsia="en-GB"/>
                              </w:rPr>
                              <w:t>We will re-build our positive relationships- encouraging children to express their thoughts, questions, and feelings. Children will be able</w:t>
                            </w:r>
                            <w:r>
                              <w:rPr>
                                <w:rFonts w:ascii="Comic Sans MS" w:eastAsiaTheme="minorEastAsia" w:hAnsi="Comic Sans MS"/>
                                <w:kern w:val="24"/>
                                <w:sz w:val="24"/>
                                <w:szCs w:val="24"/>
                                <w:lang w:eastAsia="en-GB"/>
                              </w:rPr>
                              <w:t xml:space="preserve"> </w:t>
                            </w:r>
                            <w:r w:rsidRPr="0075799B">
                              <w:rPr>
                                <w:rFonts w:ascii="Comic Sans MS" w:eastAsiaTheme="minorEastAsia" w:hAnsi="Comic Sans MS"/>
                                <w:kern w:val="24"/>
                                <w:sz w:val="24"/>
                                <w:szCs w:val="24"/>
                                <w:lang w:eastAsia="en-GB"/>
                              </w:rPr>
                              <w:t xml:space="preserve">to socialise </w:t>
                            </w:r>
                            <w:r>
                              <w:rPr>
                                <w:rFonts w:ascii="Comic Sans MS" w:eastAsiaTheme="minorEastAsia" w:hAnsi="Comic Sans MS"/>
                                <w:kern w:val="24"/>
                                <w:sz w:val="24"/>
                                <w:szCs w:val="24"/>
                                <w:lang w:eastAsia="en-GB"/>
                              </w:rPr>
                              <w:t xml:space="preserve">and work </w:t>
                            </w:r>
                            <w:r w:rsidRPr="0075799B">
                              <w:rPr>
                                <w:rFonts w:ascii="Comic Sans MS" w:eastAsiaTheme="minorEastAsia" w:hAnsi="Comic Sans MS"/>
                                <w:kern w:val="24"/>
                                <w:sz w:val="24"/>
                                <w:szCs w:val="24"/>
                                <w:lang w:eastAsia="en-GB"/>
                              </w:rPr>
                              <w:t xml:space="preserve">with their friends and with adults in a new routine with new expectations. </w:t>
                            </w:r>
                            <w:r>
                              <w:rPr>
                                <w:rFonts w:ascii="Comic Sans MS" w:eastAsiaTheme="minorEastAsia" w:hAnsi="Comic Sans MS"/>
                                <w:kern w:val="24"/>
                                <w:sz w:val="24"/>
                                <w:szCs w:val="24"/>
                                <w:lang w:eastAsia="en-GB"/>
                              </w:rPr>
                              <w:t>We will work on our learning behaviours of collaboration and independence</w:t>
                            </w:r>
                          </w:p>
                          <w:p w:rsidR="00591073" w:rsidRPr="00E50773"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E50773">
                              <w:rPr>
                                <w:rFonts w:ascii="Comic Sans MS" w:eastAsiaTheme="minorEastAsia" w:hAnsi="Comic Sans MS"/>
                                <w:kern w:val="24"/>
                                <w:sz w:val="24"/>
                                <w:szCs w:val="24"/>
                                <w:lang w:eastAsia="en-GB"/>
                              </w:rPr>
                              <w:t xml:space="preserve"> </w:t>
                            </w:r>
                            <w:r>
                              <w:rPr>
                                <w:rFonts w:ascii="Comic Sans MS" w:eastAsiaTheme="minorEastAsia" w:hAnsi="Comic Sans MS"/>
                                <w:kern w:val="24"/>
                                <w:sz w:val="24"/>
                                <w:szCs w:val="24"/>
                                <w:lang w:eastAsia="en-GB"/>
                              </w:rPr>
                              <w:t>We will ensure that our school offers a nurturing approach. We will e</w:t>
                            </w:r>
                            <w:r w:rsidRPr="00E50773">
                              <w:rPr>
                                <w:rFonts w:ascii="Comic Sans MS" w:eastAsiaTheme="minorEastAsia" w:hAnsi="Comic Sans MS"/>
                                <w:kern w:val="24"/>
                                <w:sz w:val="24"/>
                                <w:szCs w:val="24"/>
                                <w:lang w:eastAsia="en-GB"/>
                              </w:rPr>
                              <w:t>quip children with the emotional tools for a happy, healthy, and</w:t>
                            </w:r>
                            <w:r>
                              <w:rPr>
                                <w:rFonts w:ascii="Comic Sans MS" w:eastAsiaTheme="minorEastAsia" w:hAnsi="Comic Sans MS"/>
                                <w:kern w:val="24"/>
                                <w:sz w:val="24"/>
                                <w:szCs w:val="24"/>
                                <w:lang w:eastAsia="en-GB"/>
                              </w:rPr>
                              <w:t xml:space="preserve"> </w:t>
                            </w:r>
                            <w:r w:rsidRPr="00E50773">
                              <w:rPr>
                                <w:rFonts w:ascii="Comic Sans MS" w:eastAsiaTheme="minorEastAsia" w:hAnsi="Comic Sans MS"/>
                                <w:kern w:val="24"/>
                                <w:sz w:val="24"/>
                                <w:szCs w:val="24"/>
                                <w:lang w:eastAsia="en-GB"/>
                              </w:rPr>
                              <w:t>successful life</w:t>
                            </w:r>
                            <w:r>
                              <w:rPr>
                                <w:rFonts w:ascii="Comic Sans MS" w:eastAsiaTheme="minorEastAsia" w:hAnsi="Comic Sans MS"/>
                                <w:kern w:val="24"/>
                                <w:sz w:val="24"/>
                                <w:szCs w:val="24"/>
                                <w:lang w:eastAsia="en-GB"/>
                              </w:rPr>
                              <w:t xml:space="preserve"> and develop </w:t>
                            </w:r>
                            <w:r w:rsidRPr="00031E71">
                              <w:rPr>
                                <w:rFonts w:ascii="Comic Sans MS" w:eastAsiaTheme="minorEastAsia" w:hAnsi="Comic Sans MS"/>
                                <w:kern w:val="24"/>
                                <w:sz w:val="24"/>
                                <w:szCs w:val="24"/>
                                <w:lang w:eastAsia="en-GB"/>
                              </w:rPr>
                              <w:t xml:space="preserve">strategies that will serve </w:t>
                            </w:r>
                            <w:r>
                              <w:rPr>
                                <w:rFonts w:ascii="Comic Sans MS" w:eastAsiaTheme="minorEastAsia" w:hAnsi="Comic Sans MS"/>
                                <w:kern w:val="24"/>
                                <w:sz w:val="24"/>
                                <w:szCs w:val="24"/>
                                <w:lang w:eastAsia="en-GB"/>
                              </w:rPr>
                              <w:t>them</w:t>
                            </w:r>
                            <w:r w:rsidRPr="00031E71">
                              <w:rPr>
                                <w:rFonts w:ascii="Comic Sans MS" w:eastAsiaTheme="minorEastAsia" w:hAnsi="Comic Sans MS"/>
                                <w:kern w:val="24"/>
                                <w:sz w:val="24"/>
                                <w:szCs w:val="24"/>
                                <w:lang w:eastAsia="en-GB"/>
                              </w:rPr>
                              <w:t xml:space="preserve"> well beyond the current crisis</w:t>
                            </w:r>
                            <w:r>
                              <w:rPr>
                                <w:rFonts w:ascii="Comic Sans MS" w:eastAsiaTheme="minorEastAsia" w:hAnsi="Comic Sans MS"/>
                                <w:kern w:val="24"/>
                                <w:sz w:val="24"/>
                                <w:szCs w:val="24"/>
                                <w:lang w:eastAsia="en-GB"/>
                              </w:rPr>
                              <w:t xml:space="preserve">. We will work on our learning behaviour of resilience. Children will know it is ok to make mistakes, learn from them and not be afraid to start again.   </w:t>
                            </w:r>
                          </w:p>
                          <w:p w:rsidR="00591073" w:rsidRPr="00BE5066"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BE5066">
                              <w:rPr>
                                <w:rFonts w:ascii="Comic Sans MS" w:eastAsiaTheme="minorEastAsia" w:hAnsi="Comic Sans MS"/>
                                <w:kern w:val="24"/>
                                <w:sz w:val="24"/>
                                <w:szCs w:val="24"/>
                                <w:lang w:eastAsia="en-GB"/>
                              </w:rPr>
                              <w:t>Our curriculum will be relevant and engaging to motivate children in their learning. We will plan from their experiences and follow a cross curricular approach. We will work on our learning behaviours of creativity and engagement</w:t>
                            </w:r>
                            <w:r>
                              <w:rPr>
                                <w:rFonts w:ascii="Comic Sans MS" w:eastAsiaTheme="minorEastAsia" w:hAnsi="Comic Sans MS"/>
                                <w:kern w:val="24"/>
                                <w:sz w:val="24"/>
                                <w:szCs w:val="24"/>
                                <w:lang w:eastAsia="en-GB"/>
                              </w:rPr>
                              <w:t xml:space="preserve"> where thinking skills are developed </w:t>
                            </w:r>
                          </w:p>
                          <w:p w:rsidR="00591073" w:rsidRPr="00031E71"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We will focus on a healthy body and mind, promoting physical activity and engage children with outdoor learning</w:t>
                            </w:r>
                          </w:p>
                          <w:p w:rsidR="00591073" w:rsidRPr="00E50773" w:rsidRDefault="00591073" w:rsidP="005E7CE1">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We will have high expectations in everything we do. Children </w:t>
                            </w:r>
                            <w:r w:rsidRPr="00BE5066">
                              <w:rPr>
                                <w:rFonts w:ascii="Comic Sans MS" w:eastAsiaTheme="minorEastAsia" w:hAnsi="Comic Sans MS"/>
                                <w:kern w:val="24"/>
                                <w:sz w:val="24"/>
                                <w:szCs w:val="24"/>
                                <w:lang w:eastAsia="en-GB"/>
                              </w:rPr>
                              <w:t>work on our learning behaviour</w:t>
                            </w:r>
                            <w:r>
                              <w:rPr>
                                <w:rFonts w:ascii="Comic Sans MS" w:eastAsiaTheme="minorEastAsia" w:hAnsi="Comic Sans MS"/>
                                <w:kern w:val="24"/>
                                <w:sz w:val="24"/>
                                <w:szCs w:val="24"/>
                                <w:lang w:eastAsia="en-GB"/>
                              </w:rPr>
                              <w:t xml:space="preserve"> of</w:t>
                            </w:r>
                            <w:r w:rsidRPr="00E50773">
                              <w:rPr>
                                <w:rFonts w:ascii="Comic Sans MS" w:eastAsiaTheme="minorEastAsia" w:hAnsi="Comic Sans MS"/>
                                <w:kern w:val="24"/>
                                <w:sz w:val="24"/>
                                <w:szCs w:val="24"/>
                                <w:lang w:eastAsia="en-GB"/>
                              </w:rPr>
                              <w:t xml:space="preserve"> </w:t>
                            </w:r>
                            <w:r>
                              <w:rPr>
                                <w:rFonts w:ascii="Comic Sans MS" w:eastAsiaTheme="minorEastAsia" w:hAnsi="Comic Sans MS"/>
                                <w:kern w:val="24"/>
                                <w:sz w:val="24"/>
                                <w:szCs w:val="24"/>
                                <w:lang w:eastAsia="en-GB"/>
                              </w:rPr>
                              <w:t xml:space="preserve">perseverance, working hard and making every piece of learning better than the last </w:t>
                            </w:r>
                          </w:p>
                          <w:p w:rsidR="00591073" w:rsidRPr="00021D39"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Our learning will be co constructed to reinforce the key basic skills of mathematics, reading, writing spelling and grammar. Assessment and feedback will be used carefully to identify particular areas where pupils may have forgotten or misunderstood key concepts. Pupils will be identified who need additional support and programmes put in place. </w:t>
                            </w:r>
                          </w:p>
                          <w:p w:rsidR="00591073" w:rsidRPr="001B7295" w:rsidRDefault="00591073" w:rsidP="00021D39">
                            <w:pPr>
                              <w:spacing w:after="120" w:line="240" w:lineRule="auto"/>
                              <w:ind w:left="360"/>
                              <w:contextualSpacing/>
                              <w:jc w:val="center"/>
                              <w:rPr>
                                <w:rFonts w:ascii="Comic Sans MS" w:eastAsia="Times New Roman" w:hAnsi="Comic Sans MS" w:cs="Times New Roman"/>
                                <w:sz w:val="24"/>
                                <w:szCs w:val="24"/>
                                <w:lang w:eastAsia="en-GB"/>
                              </w:rPr>
                            </w:pPr>
                            <w:r>
                              <w:rPr>
                                <w:noProof/>
                                <w:lang w:eastAsia="en-GB"/>
                              </w:rPr>
                              <w:drawing>
                                <wp:inline distT="0" distB="0" distL="0" distR="0" wp14:anchorId="748F4213" wp14:editId="36E6C9F7">
                                  <wp:extent cx="967679" cy="13528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74193" cy="1501733"/>
                                          </a:xfrm>
                                          <a:prstGeom prst="rect">
                                            <a:avLst/>
                                          </a:prstGeom>
                                        </pic:spPr>
                                      </pic:pic>
                                    </a:graphicData>
                                  </a:graphic>
                                </wp:inline>
                              </w:drawing>
                            </w:r>
                          </w:p>
                          <w:p w:rsidR="00591073" w:rsidRDefault="00591073" w:rsidP="00932625">
                            <w:pPr>
                              <w:jc w:val="center"/>
                              <w:rPr>
                                <w:noProof/>
                                <w:lang w:eastAsia="en-GB"/>
                              </w:rPr>
                            </w:pPr>
                          </w:p>
                          <w:p w:rsidR="00591073" w:rsidRPr="00E50773" w:rsidRDefault="00591073">
                            <w:pPr>
                              <w:rPr>
                                <w:rFonts w:ascii="Comic Sans MS" w:hAnsi="Comic Sans MS"/>
                              </w:rPr>
                            </w:pP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2.05pt;margin-top:0;width:683.25pt;height:47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rDJQIAAEw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">
                <v:textbox>
                  <w:txbxContent>
                    <w:p w:rsidR="00591073" w:rsidRDefault="00591073" w:rsidP="00031E71">
                      <w:pPr>
                        <w:spacing w:after="120" w:line="240" w:lineRule="auto"/>
                        <w:ind w:left="360"/>
                        <w:contextualSpacing/>
                        <w:rPr>
                          <w:rFonts w:ascii="Comic Sans MS" w:eastAsiaTheme="minorEastAsia" w:hAnsi="Comic Sans MS"/>
                          <w:kern w:val="24"/>
                          <w:sz w:val="24"/>
                          <w:szCs w:val="24"/>
                          <w:lang w:eastAsia="en-GB"/>
                        </w:rPr>
                      </w:pPr>
                      <w:r w:rsidRPr="00E50773">
                        <w:rPr>
                          <w:rFonts w:ascii="Comic Sans MS" w:eastAsiaTheme="minorEastAsia" w:hAnsi="Comic Sans MS"/>
                          <w:kern w:val="24"/>
                          <w:sz w:val="24"/>
                          <w:szCs w:val="24"/>
                          <w:lang w:eastAsia="en-GB"/>
                        </w:rPr>
                        <w:t>INTENT</w:t>
                      </w:r>
                    </w:p>
                    <w:p w:rsidR="00591073" w:rsidRPr="00E50773"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We will strive to make our school environment as </w:t>
                      </w:r>
                      <w:r w:rsidRPr="00E50773">
                        <w:rPr>
                          <w:rFonts w:ascii="Comic Sans MS" w:eastAsiaTheme="minorEastAsia" w:hAnsi="Comic Sans MS"/>
                          <w:kern w:val="24"/>
                          <w:sz w:val="24"/>
                          <w:szCs w:val="24"/>
                          <w:lang w:eastAsia="en-GB"/>
                        </w:rPr>
                        <w:t>safe</w:t>
                      </w:r>
                      <w:r>
                        <w:rPr>
                          <w:rFonts w:ascii="Comic Sans MS" w:eastAsiaTheme="minorEastAsia" w:hAnsi="Comic Sans MS"/>
                          <w:kern w:val="24"/>
                          <w:sz w:val="24"/>
                          <w:szCs w:val="24"/>
                          <w:lang w:eastAsia="en-GB"/>
                        </w:rPr>
                        <w:t xml:space="preserve"> as it possibly can be. It will be a </w:t>
                      </w:r>
                      <w:r w:rsidRPr="00E50773">
                        <w:rPr>
                          <w:rFonts w:ascii="Comic Sans MS" w:eastAsiaTheme="minorEastAsia" w:hAnsi="Comic Sans MS"/>
                          <w:kern w:val="24"/>
                          <w:sz w:val="24"/>
                          <w:szCs w:val="24"/>
                          <w:lang w:eastAsia="en-GB"/>
                        </w:rPr>
                        <w:t xml:space="preserve">secure </w:t>
                      </w:r>
                      <w:r>
                        <w:rPr>
                          <w:rFonts w:ascii="Comic Sans MS" w:eastAsiaTheme="minorEastAsia" w:hAnsi="Comic Sans MS"/>
                          <w:kern w:val="24"/>
                          <w:sz w:val="24"/>
                          <w:szCs w:val="24"/>
                          <w:lang w:eastAsia="en-GB"/>
                        </w:rPr>
                        <w:t xml:space="preserve">and welcoming </w:t>
                      </w:r>
                      <w:r w:rsidRPr="00E50773">
                        <w:rPr>
                          <w:rFonts w:ascii="Comic Sans MS" w:eastAsiaTheme="minorEastAsia" w:hAnsi="Comic Sans MS"/>
                          <w:kern w:val="24"/>
                          <w:sz w:val="24"/>
                          <w:szCs w:val="24"/>
                          <w:lang w:eastAsia="en-GB"/>
                        </w:rPr>
                        <w:t>base</w:t>
                      </w:r>
                      <w:r w:rsidRPr="0075799B">
                        <w:rPr>
                          <w:rFonts w:ascii="Comic Sans MS" w:eastAsiaTheme="minorEastAsia" w:hAnsi="Comic Sans MS"/>
                          <w:kern w:val="24"/>
                          <w:sz w:val="24"/>
                          <w:szCs w:val="24"/>
                          <w:lang w:val="en-US" w:eastAsia="en-GB"/>
                        </w:rPr>
                        <w:t xml:space="preserve"> </w:t>
                      </w:r>
                      <w:r>
                        <w:rPr>
                          <w:rFonts w:ascii="Comic Sans MS" w:eastAsiaTheme="minorEastAsia" w:hAnsi="Comic Sans MS"/>
                          <w:kern w:val="24"/>
                          <w:sz w:val="24"/>
                          <w:szCs w:val="24"/>
                          <w:lang w:val="en-US" w:eastAsia="en-GB"/>
                        </w:rPr>
                        <w:t xml:space="preserve">where </w:t>
                      </w:r>
                      <w:r w:rsidRPr="00E50773">
                        <w:rPr>
                          <w:rFonts w:ascii="Comic Sans MS" w:eastAsiaTheme="minorEastAsia" w:hAnsi="Comic Sans MS"/>
                          <w:kern w:val="24"/>
                          <w:sz w:val="24"/>
                          <w:szCs w:val="24"/>
                          <w:lang w:val="en-US" w:eastAsia="en-GB"/>
                        </w:rPr>
                        <w:t xml:space="preserve">children </w:t>
                      </w:r>
                      <w:r>
                        <w:rPr>
                          <w:rFonts w:ascii="Comic Sans MS" w:eastAsiaTheme="minorEastAsia" w:hAnsi="Comic Sans MS"/>
                          <w:kern w:val="24"/>
                          <w:sz w:val="24"/>
                          <w:szCs w:val="24"/>
                          <w:lang w:val="en-US" w:eastAsia="en-GB"/>
                        </w:rPr>
                        <w:t>are helped to</w:t>
                      </w:r>
                      <w:r w:rsidRPr="00E50773">
                        <w:rPr>
                          <w:rFonts w:ascii="Comic Sans MS" w:eastAsiaTheme="minorEastAsia" w:hAnsi="Comic Sans MS"/>
                          <w:kern w:val="24"/>
                          <w:sz w:val="24"/>
                          <w:szCs w:val="24"/>
                          <w:lang w:val="en-US" w:eastAsia="en-GB"/>
                        </w:rPr>
                        <w:t xml:space="preserve"> manage their own </w:t>
                      </w:r>
                      <w:proofErr w:type="spellStart"/>
                      <w:r w:rsidRPr="00E50773">
                        <w:rPr>
                          <w:rFonts w:ascii="Comic Sans MS" w:eastAsiaTheme="minorEastAsia" w:hAnsi="Comic Sans MS"/>
                          <w:kern w:val="24"/>
                          <w:sz w:val="24"/>
                          <w:szCs w:val="24"/>
                          <w:lang w:val="en-US" w:eastAsia="en-GB"/>
                        </w:rPr>
                        <w:t>behaviour</w:t>
                      </w:r>
                      <w:proofErr w:type="spellEnd"/>
                      <w:r w:rsidRPr="00E50773">
                        <w:rPr>
                          <w:rFonts w:ascii="Comic Sans MS" w:eastAsiaTheme="minorEastAsia" w:hAnsi="Comic Sans MS"/>
                          <w:kern w:val="24"/>
                          <w:sz w:val="24"/>
                          <w:szCs w:val="24"/>
                          <w:lang w:val="en-US" w:eastAsia="en-GB"/>
                        </w:rPr>
                        <w:t xml:space="preserve"> and feelings and increase their capacity to develop coping strategies</w:t>
                      </w:r>
                    </w:p>
                    <w:p w:rsidR="00591073" w:rsidRPr="0075799B"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75799B">
                        <w:rPr>
                          <w:rFonts w:ascii="Comic Sans MS" w:eastAsiaTheme="minorEastAsia" w:hAnsi="Comic Sans MS"/>
                          <w:kern w:val="24"/>
                          <w:sz w:val="24"/>
                          <w:szCs w:val="24"/>
                          <w:lang w:eastAsia="en-GB"/>
                        </w:rPr>
                        <w:t>We will re-build our positive relationships- encouraging children to express their thoughts, questions, and feelings. Children will be able</w:t>
                      </w:r>
                      <w:r>
                        <w:rPr>
                          <w:rFonts w:ascii="Comic Sans MS" w:eastAsiaTheme="minorEastAsia" w:hAnsi="Comic Sans MS"/>
                          <w:kern w:val="24"/>
                          <w:sz w:val="24"/>
                          <w:szCs w:val="24"/>
                          <w:lang w:eastAsia="en-GB"/>
                        </w:rPr>
                        <w:t xml:space="preserve"> </w:t>
                      </w:r>
                      <w:r w:rsidRPr="0075799B">
                        <w:rPr>
                          <w:rFonts w:ascii="Comic Sans MS" w:eastAsiaTheme="minorEastAsia" w:hAnsi="Comic Sans MS"/>
                          <w:kern w:val="24"/>
                          <w:sz w:val="24"/>
                          <w:szCs w:val="24"/>
                          <w:lang w:eastAsia="en-GB"/>
                        </w:rPr>
                        <w:t xml:space="preserve">to socialise </w:t>
                      </w:r>
                      <w:r>
                        <w:rPr>
                          <w:rFonts w:ascii="Comic Sans MS" w:eastAsiaTheme="minorEastAsia" w:hAnsi="Comic Sans MS"/>
                          <w:kern w:val="24"/>
                          <w:sz w:val="24"/>
                          <w:szCs w:val="24"/>
                          <w:lang w:eastAsia="en-GB"/>
                        </w:rPr>
                        <w:t xml:space="preserve">and work </w:t>
                      </w:r>
                      <w:r w:rsidRPr="0075799B">
                        <w:rPr>
                          <w:rFonts w:ascii="Comic Sans MS" w:eastAsiaTheme="minorEastAsia" w:hAnsi="Comic Sans MS"/>
                          <w:kern w:val="24"/>
                          <w:sz w:val="24"/>
                          <w:szCs w:val="24"/>
                          <w:lang w:eastAsia="en-GB"/>
                        </w:rPr>
                        <w:t xml:space="preserve">with their friends and with adults in a new routine with new expectations. </w:t>
                      </w:r>
                      <w:r>
                        <w:rPr>
                          <w:rFonts w:ascii="Comic Sans MS" w:eastAsiaTheme="minorEastAsia" w:hAnsi="Comic Sans MS"/>
                          <w:kern w:val="24"/>
                          <w:sz w:val="24"/>
                          <w:szCs w:val="24"/>
                          <w:lang w:eastAsia="en-GB"/>
                        </w:rPr>
                        <w:t>We will work on our learning behaviours of collaboration and independence</w:t>
                      </w:r>
                    </w:p>
                    <w:p w:rsidR="00591073" w:rsidRPr="00E50773"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E50773">
                        <w:rPr>
                          <w:rFonts w:ascii="Comic Sans MS" w:eastAsiaTheme="minorEastAsia" w:hAnsi="Comic Sans MS"/>
                          <w:kern w:val="24"/>
                          <w:sz w:val="24"/>
                          <w:szCs w:val="24"/>
                          <w:lang w:eastAsia="en-GB"/>
                        </w:rPr>
                        <w:t xml:space="preserve"> </w:t>
                      </w:r>
                      <w:r>
                        <w:rPr>
                          <w:rFonts w:ascii="Comic Sans MS" w:eastAsiaTheme="minorEastAsia" w:hAnsi="Comic Sans MS"/>
                          <w:kern w:val="24"/>
                          <w:sz w:val="24"/>
                          <w:szCs w:val="24"/>
                          <w:lang w:eastAsia="en-GB"/>
                        </w:rPr>
                        <w:t>We will ensure that our school offers a nurturing approach. We will e</w:t>
                      </w:r>
                      <w:r w:rsidRPr="00E50773">
                        <w:rPr>
                          <w:rFonts w:ascii="Comic Sans MS" w:eastAsiaTheme="minorEastAsia" w:hAnsi="Comic Sans MS"/>
                          <w:kern w:val="24"/>
                          <w:sz w:val="24"/>
                          <w:szCs w:val="24"/>
                          <w:lang w:eastAsia="en-GB"/>
                        </w:rPr>
                        <w:t>quip children with the emotional tools for a happy, healthy, and</w:t>
                      </w:r>
                      <w:r>
                        <w:rPr>
                          <w:rFonts w:ascii="Comic Sans MS" w:eastAsiaTheme="minorEastAsia" w:hAnsi="Comic Sans MS"/>
                          <w:kern w:val="24"/>
                          <w:sz w:val="24"/>
                          <w:szCs w:val="24"/>
                          <w:lang w:eastAsia="en-GB"/>
                        </w:rPr>
                        <w:t xml:space="preserve"> </w:t>
                      </w:r>
                      <w:r w:rsidRPr="00E50773">
                        <w:rPr>
                          <w:rFonts w:ascii="Comic Sans MS" w:eastAsiaTheme="minorEastAsia" w:hAnsi="Comic Sans MS"/>
                          <w:kern w:val="24"/>
                          <w:sz w:val="24"/>
                          <w:szCs w:val="24"/>
                          <w:lang w:eastAsia="en-GB"/>
                        </w:rPr>
                        <w:t>successful life</w:t>
                      </w:r>
                      <w:r>
                        <w:rPr>
                          <w:rFonts w:ascii="Comic Sans MS" w:eastAsiaTheme="minorEastAsia" w:hAnsi="Comic Sans MS"/>
                          <w:kern w:val="24"/>
                          <w:sz w:val="24"/>
                          <w:szCs w:val="24"/>
                          <w:lang w:eastAsia="en-GB"/>
                        </w:rPr>
                        <w:t xml:space="preserve"> and develop </w:t>
                      </w:r>
                      <w:r w:rsidRPr="00031E71">
                        <w:rPr>
                          <w:rFonts w:ascii="Comic Sans MS" w:eastAsiaTheme="minorEastAsia" w:hAnsi="Comic Sans MS"/>
                          <w:kern w:val="24"/>
                          <w:sz w:val="24"/>
                          <w:szCs w:val="24"/>
                          <w:lang w:eastAsia="en-GB"/>
                        </w:rPr>
                        <w:t xml:space="preserve">strategies that will serve </w:t>
                      </w:r>
                      <w:r>
                        <w:rPr>
                          <w:rFonts w:ascii="Comic Sans MS" w:eastAsiaTheme="minorEastAsia" w:hAnsi="Comic Sans MS"/>
                          <w:kern w:val="24"/>
                          <w:sz w:val="24"/>
                          <w:szCs w:val="24"/>
                          <w:lang w:eastAsia="en-GB"/>
                        </w:rPr>
                        <w:t>them</w:t>
                      </w:r>
                      <w:r w:rsidRPr="00031E71">
                        <w:rPr>
                          <w:rFonts w:ascii="Comic Sans MS" w:eastAsiaTheme="minorEastAsia" w:hAnsi="Comic Sans MS"/>
                          <w:kern w:val="24"/>
                          <w:sz w:val="24"/>
                          <w:szCs w:val="24"/>
                          <w:lang w:eastAsia="en-GB"/>
                        </w:rPr>
                        <w:t xml:space="preserve"> well beyond the current crisis</w:t>
                      </w:r>
                      <w:r>
                        <w:rPr>
                          <w:rFonts w:ascii="Comic Sans MS" w:eastAsiaTheme="minorEastAsia" w:hAnsi="Comic Sans MS"/>
                          <w:kern w:val="24"/>
                          <w:sz w:val="24"/>
                          <w:szCs w:val="24"/>
                          <w:lang w:eastAsia="en-GB"/>
                        </w:rPr>
                        <w:t xml:space="preserve">. We will work on our learning behaviour of resilience. Children will know it is ok to make mistakes, learn from them and not be afraid to start again.   </w:t>
                      </w:r>
                    </w:p>
                    <w:p w:rsidR="00591073" w:rsidRPr="00BE5066"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sidRPr="00BE5066">
                        <w:rPr>
                          <w:rFonts w:ascii="Comic Sans MS" w:eastAsiaTheme="minorEastAsia" w:hAnsi="Comic Sans MS"/>
                          <w:kern w:val="24"/>
                          <w:sz w:val="24"/>
                          <w:szCs w:val="24"/>
                          <w:lang w:eastAsia="en-GB"/>
                        </w:rPr>
                        <w:t>Our curriculum will be relevant and engaging to motivate children in their learning. We will plan from their experiences and follow a cross curricular approach. We will work on our learning behaviours of creativity and engagement</w:t>
                      </w:r>
                      <w:r>
                        <w:rPr>
                          <w:rFonts w:ascii="Comic Sans MS" w:eastAsiaTheme="minorEastAsia" w:hAnsi="Comic Sans MS"/>
                          <w:kern w:val="24"/>
                          <w:sz w:val="24"/>
                          <w:szCs w:val="24"/>
                          <w:lang w:eastAsia="en-GB"/>
                        </w:rPr>
                        <w:t xml:space="preserve"> where thinking skills are developed </w:t>
                      </w:r>
                    </w:p>
                    <w:p w:rsidR="00591073" w:rsidRPr="00031E71"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We will focus on a healthy body and mind, promoting physical activity and engage children with outdoor learning</w:t>
                      </w:r>
                    </w:p>
                    <w:p w:rsidR="00591073" w:rsidRPr="00E50773" w:rsidRDefault="00591073" w:rsidP="005E7CE1">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We will have high expectations in everything we do. Children </w:t>
                      </w:r>
                      <w:r w:rsidRPr="00BE5066">
                        <w:rPr>
                          <w:rFonts w:ascii="Comic Sans MS" w:eastAsiaTheme="minorEastAsia" w:hAnsi="Comic Sans MS"/>
                          <w:kern w:val="24"/>
                          <w:sz w:val="24"/>
                          <w:szCs w:val="24"/>
                          <w:lang w:eastAsia="en-GB"/>
                        </w:rPr>
                        <w:t>work on our learning behaviour</w:t>
                      </w:r>
                      <w:r>
                        <w:rPr>
                          <w:rFonts w:ascii="Comic Sans MS" w:eastAsiaTheme="minorEastAsia" w:hAnsi="Comic Sans MS"/>
                          <w:kern w:val="24"/>
                          <w:sz w:val="24"/>
                          <w:szCs w:val="24"/>
                          <w:lang w:eastAsia="en-GB"/>
                        </w:rPr>
                        <w:t xml:space="preserve"> of</w:t>
                      </w:r>
                      <w:r w:rsidRPr="00E50773">
                        <w:rPr>
                          <w:rFonts w:ascii="Comic Sans MS" w:eastAsiaTheme="minorEastAsia" w:hAnsi="Comic Sans MS"/>
                          <w:kern w:val="24"/>
                          <w:sz w:val="24"/>
                          <w:szCs w:val="24"/>
                          <w:lang w:eastAsia="en-GB"/>
                        </w:rPr>
                        <w:t xml:space="preserve"> </w:t>
                      </w:r>
                      <w:r>
                        <w:rPr>
                          <w:rFonts w:ascii="Comic Sans MS" w:eastAsiaTheme="minorEastAsia" w:hAnsi="Comic Sans MS"/>
                          <w:kern w:val="24"/>
                          <w:sz w:val="24"/>
                          <w:szCs w:val="24"/>
                          <w:lang w:eastAsia="en-GB"/>
                        </w:rPr>
                        <w:t xml:space="preserve">perseverance, working hard and making every piece of learning better than the last </w:t>
                      </w:r>
                    </w:p>
                    <w:p w:rsidR="00591073" w:rsidRPr="00021D39" w:rsidRDefault="00591073" w:rsidP="00BE5066">
                      <w:pPr>
                        <w:numPr>
                          <w:ilvl w:val="0"/>
                          <w:numId w:val="6"/>
                        </w:numPr>
                        <w:spacing w:after="120" w:line="240" w:lineRule="auto"/>
                        <w:contextualSpacing/>
                        <w:rPr>
                          <w:rFonts w:ascii="Comic Sans MS" w:eastAsia="Times New Roman" w:hAnsi="Comic Sans MS" w:cs="Times New Roman"/>
                          <w:sz w:val="24"/>
                          <w:szCs w:val="24"/>
                          <w:lang w:eastAsia="en-GB"/>
                        </w:rPr>
                      </w:pPr>
                      <w:r>
                        <w:rPr>
                          <w:rFonts w:ascii="Comic Sans MS" w:eastAsiaTheme="minorEastAsia" w:hAnsi="Comic Sans MS"/>
                          <w:kern w:val="24"/>
                          <w:sz w:val="24"/>
                          <w:szCs w:val="24"/>
                          <w:lang w:eastAsia="en-GB"/>
                        </w:rPr>
                        <w:t xml:space="preserve">Our learning will be co constructed to reinforce the key basic skills of mathematics, reading, writing spelling and grammar. Assessment and feedback will be used carefully to identify particular areas where pupils may have forgotten or misunderstood key concepts. Pupils </w:t>
                      </w:r>
                      <w:proofErr w:type="gramStart"/>
                      <w:r>
                        <w:rPr>
                          <w:rFonts w:ascii="Comic Sans MS" w:eastAsiaTheme="minorEastAsia" w:hAnsi="Comic Sans MS"/>
                          <w:kern w:val="24"/>
                          <w:sz w:val="24"/>
                          <w:szCs w:val="24"/>
                          <w:lang w:eastAsia="en-GB"/>
                        </w:rPr>
                        <w:t>will be identified</w:t>
                      </w:r>
                      <w:proofErr w:type="gramEnd"/>
                      <w:r>
                        <w:rPr>
                          <w:rFonts w:ascii="Comic Sans MS" w:eastAsiaTheme="minorEastAsia" w:hAnsi="Comic Sans MS"/>
                          <w:kern w:val="24"/>
                          <w:sz w:val="24"/>
                          <w:szCs w:val="24"/>
                          <w:lang w:eastAsia="en-GB"/>
                        </w:rPr>
                        <w:t xml:space="preserve"> who need additional support and programmes put in place. </w:t>
                      </w:r>
                    </w:p>
                    <w:p w:rsidR="00591073" w:rsidRPr="001B7295" w:rsidRDefault="00591073" w:rsidP="00021D39">
                      <w:pPr>
                        <w:spacing w:after="120" w:line="240" w:lineRule="auto"/>
                        <w:ind w:left="360"/>
                        <w:contextualSpacing/>
                        <w:jc w:val="center"/>
                        <w:rPr>
                          <w:rFonts w:ascii="Comic Sans MS" w:eastAsia="Times New Roman" w:hAnsi="Comic Sans MS" w:cs="Times New Roman"/>
                          <w:sz w:val="24"/>
                          <w:szCs w:val="24"/>
                          <w:lang w:eastAsia="en-GB"/>
                        </w:rPr>
                      </w:pPr>
                      <w:r>
                        <w:rPr>
                          <w:noProof/>
                          <w:lang w:eastAsia="en-GB"/>
                        </w:rPr>
                        <w:drawing>
                          <wp:inline distT="0" distB="0" distL="0" distR="0" wp14:anchorId="748F4213" wp14:editId="36E6C9F7">
                            <wp:extent cx="967679" cy="13528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74193" cy="1501733"/>
                                    </a:xfrm>
                                    <a:prstGeom prst="rect">
                                      <a:avLst/>
                                    </a:prstGeom>
                                  </pic:spPr>
                                </pic:pic>
                              </a:graphicData>
                            </a:graphic>
                          </wp:inline>
                        </w:drawing>
                      </w:r>
                      <w:bookmarkStart w:id="1" w:name="_GoBack"/>
                      <w:bookmarkEnd w:id="1"/>
                    </w:p>
                    <w:p w:rsidR="00591073" w:rsidRDefault="00591073" w:rsidP="00932625">
                      <w:pPr>
                        <w:jc w:val="center"/>
                        <w:rPr>
                          <w:noProof/>
                          <w:lang w:eastAsia="en-GB"/>
                        </w:rPr>
                      </w:pPr>
                    </w:p>
                    <w:p w:rsidR="00591073" w:rsidRPr="00E50773" w:rsidRDefault="00591073">
                      <w:pPr>
                        <w:rPr>
                          <w:rFonts w:ascii="Comic Sans MS" w:hAnsi="Comic Sans MS"/>
                        </w:rPr>
                      </w:pPr>
                      <w:r>
                        <w:rPr>
                          <w:noProof/>
                          <w:lang w:eastAsia="en-GB"/>
                        </w:rPr>
                        <w:t xml:space="preserve">                                                                                                         </w:t>
                      </w:r>
                    </w:p>
                  </w:txbxContent>
                </v:textbox>
                <w10:wrap type="square" anchorx="margin"/>
              </v:shape>
            </w:pict>
          </mc:Fallback>
        </mc:AlternateContent>
      </w:r>
    </w:p>
    <w:sectPr w:rsidR="00E50773" w:rsidSect="009D27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6E1"/>
    <w:multiLevelType w:val="hybridMultilevel"/>
    <w:tmpl w:val="B17C873E"/>
    <w:lvl w:ilvl="0" w:tplc="DCF8BF9C">
      <w:start w:val="1"/>
      <w:numFmt w:val="bullet"/>
      <w:lvlText w:val=""/>
      <w:lvlJc w:val="left"/>
      <w:pPr>
        <w:tabs>
          <w:tab w:val="num" w:pos="720"/>
        </w:tabs>
        <w:ind w:left="720" w:hanging="360"/>
      </w:pPr>
      <w:rPr>
        <w:rFonts w:ascii="Wingdings" w:hAnsi="Wingdings" w:hint="default"/>
      </w:rPr>
    </w:lvl>
    <w:lvl w:ilvl="1" w:tplc="69429398" w:tentative="1">
      <w:start w:val="1"/>
      <w:numFmt w:val="bullet"/>
      <w:lvlText w:val=""/>
      <w:lvlJc w:val="left"/>
      <w:pPr>
        <w:tabs>
          <w:tab w:val="num" w:pos="1440"/>
        </w:tabs>
        <w:ind w:left="1440" w:hanging="360"/>
      </w:pPr>
      <w:rPr>
        <w:rFonts w:ascii="Wingdings" w:hAnsi="Wingdings" w:hint="default"/>
      </w:rPr>
    </w:lvl>
    <w:lvl w:ilvl="2" w:tplc="9E801FE2" w:tentative="1">
      <w:start w:val="1"/>
      <w:numFmt w:val="bullet"/>
      <w:lvlText w:val=""/>
      <w:lvlJc w:val="left"/>
      <w:pPr>
        <w:tabs>
          <w:tab w:val="num" w:pos="2160"/>
        </w:tabs>
        <w:ind w:left="2160" w:hanging="360"/>
      </w:pPr>
      <w:rPr>
        <w:rFonts w:ascii="Wingdings" w:hAnsi="Wingdings" w:hint="default"/>
      </w:rPr>
    </w:lvl>
    <w:lvl w:ilvl="3" w:tplc="A0A20624" w:tentative="1">
      <w:start w:val="1"/>
      <w:numFmt w:val="bullet"/>
      <w:lvlText w:val=""/>
      <w:lvlJc w:val="left"/>
      <w:pPr>
        <w:tabs>
          <w:tab w:val="num" w:pos="2880"/>
        </w:tabs>
        <w:ind w:left="2880" w:hanging="360"/>
      </w:pPr>
      <w:rPr>
        <w:rFonts w:ascii="Wingdings" w:hAnsi="Wingdings" w:hint="default"/>
      </w:rPr>
    </w:lvl>
    <w:lvl w:ilvl="4" w:tplc="D21E8428" w:tentative="1">
      <w:start w:val="1"/>
      <w:numFmt w:val="bullet"/>
      <w:lvlText w:val=""/>
      <w:lvlJc w:val="left"/>
      <w:pPr>
        <w:tabs>
          <w:tab w:val="num" w:pos="3600"/>
        </w:tabs>
        <w:ind w:left="3600" w:hanging="360"/>
      </w:pPr>
      <w:rPr>
        <w:rFonts w:ascii="Wingdings" w:hAnsi="Wingdings" w:hint="default"/>
      </w:rPr>
    </w:lvl>
    <w:lvl w:ilvl="5" w:tplc="8E90CD62" w:tentative="1">
      <w:start w:val="1"/>
      <w:numFmt w:val="bullet"/>
      <w:lvlText w:val=""/>
      <w:lvlJc w:val="left"/>
      <w:pPr>
        <w:tabs>
          <w:tab w:val="num" w:pos="4320"/>
        </w:tabs>
        <w:ind w:left="4320" w:hanging="360"/>
      </w:pPr>
      <w:rPr>
        <w:rFonts w:ascii="Wingdings" w:hAnsi="Wingdings" w:hint="default"/>
      </w:rPr>
    </w:lvl>
    <w:lvl w:ilvl="6" w:tplc="E314089A" w:tentative="1">
      <w:start w:val="1"/>
      <w:numFmt w:val="bullet"/>
      <w:lvlText w:val=""/>
      <w:lvlJc w:val="left"/>
      <w:pPr>
        <w:tabs>
          <w:tab w:val="num" w:pos="5040"/>
        </w:tabs>
        <w:ind w:left="5040" w:hanging="360"/>
      </w:pPr>
      <w:rPr>
        <w:rFonts w:ascii="Wingdings" w:hAnsi="Wingdings" w:hint="default"/>
      </w:rPr>
    </w:lvl>
    <w:lvl w:ilvl="7" w:tplc="63C86A4E" w:tentative="1">
      <w:start w:val="1"/>
      <w:numFmt w:val="bullet"/>
      <w:lvlText w:val=""/>
      <w:lvlJc w:val="left"/>
      <w:pPr>
        <w:tabs>
          <w:tab w:val="num" w:pos="5760"/>
        </w:tabs>
        <w:ind w:left="5760" w:hanging="360"/>
      </w:pPr>
      <w:rPr>
        <w:rFonts w:ascii="Wingdings" w:hAnsi="Wingdings" w:hint="default"/>
      </w:rPr>
    </w:lvl>
    <w:lvl w:ilvl="8" w:tplc="D2A8F7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41953"/>
    <w:multiLevelType w:val="hybridMultilevel"/>
    <w:tmpl w:val="9334961E"/>
    <w:lvl w:ilvl="0" w:tplc="6AC21402">
      <w:start w:val="1"/>
      <w:numFmt w:val="bullet"/>
      <w:lvlText w:val=""/>
      <w:lvlJc w:val="left"/>
      <w:pPr>
        <w:tabs>
          <w:tab w:val="num" w:pos="720"/>
        </w:tabs>
        <w:ind w:left="720" w:hanging="360"/>
      </w:pPr>
      <w:rPr>
        <w:rFonts w:ascii="Wingdings 3" w:hAnsi="Wingdings 3" w:hint="default"/>
      </w:rPr>
    </w:lvl>
    <w:lvl w:ilvl="1" w:tplc="EFAA0472" w:tentative="1">
      <w:start w:val="1"/>
      <w:numFmt w:val="bullet"/>
      <w:lvlText w:val=""/>
      <w:lvlJc w:val="left"/>
      <w:pPr>
        <w:tabs>
          <w:tab w:val="num" w:pos="1440"/>
        </w:tabs>
        <w:ind w:left="1440" w:hanging="360"/>
      </w:pPr>
      <w:rPr>
        <w:rFonts w:ascii="Wingdings 3" w:hAnsi="Wingdings 3" w:hint="default"/>
      </w:rPr>
    </w:lvl>
    <w:lvl w:ilvl="2" w:tplc="F2EC03DE" w:tentative="1">
      <w:start w:val="1"/>
      <w:numFmt w:val="bullet"/>
      <w:lvlText w:val=""/>
      <w:lvlJc w:val="left"/>
      <w:pPr>
        <w:tabs>
          <w:tab w:val="num" w:pos="2160"/>
        </w:tabs>
        <w:ind w:left="2160" w:hanging="360"/>
      </w:pPr>
      <w:rPr>
        <w:rFonts w:ascii="Wingdings 3" w:hAnsi="Wingdings 3" w:hint="default"/>
      </w:rPr>
    </w:lvl>
    <w:lvl w:ilvl="3" w:tplc="9578CB08" w:tentative="1">
      <w:start w:val="1"/>
      <w:numFmt w:val="bullet"/>
      <w:lvlText w:val=""/>
      <w:lvlJc w:val="left"/>
      <w:pPr>
        <w:tabs>
          <w:tab w:val="num" w:pos="2880"/>
        </w:tabs>
        <w:ind w:left="2880" w:hanging="360"/>
      </w:pPr>
      <w:rPr>
        <w:rFonts w:ascii="Wingdings 3" w:hAnsi="Wingdings 3" w:hint="default"/>
      </w:rPr>
    </w:lvl>
    <w:lvl w:ilvl="4" w:tplc="7B04B49A" w:tentative="1">
      <w:start w:val="1"/>
      <w:numFmt w:val="bullet"/>
      <w:lvlText w:val=""/>
      <w:lvlJc w:val="left"/>
      <w:pPr>
        <w:tabs>
          <w:tab w:val="num" w:pos="3600"/>
        </w:tabs>
        <w:ind w:left="3600" w:hanging="360"/>
      </w:pPr>
      <w:rPr>
        <w:rFonts w:ascii="Wingdings 3" w:hAnsi="Wingdings 3" w:hint="default"/>
      </w:rPr>
    </w:lvl>
    <w:lvl w:ilvl="5" w:tplc="ED16E880" w:tentative="1">
      <w:start w:val="1"/>
      <w:numFmt w:val="bullet"/>
      <w:lvlText w:val=""/>
      <w:lvlJc w:val="left"/>
      <w:pPr>
        <w:tabs>
          <w:tab w:val="num" w:pos="4320"/>
        </w:tabs>
        <w:ind w:left="4320" w:hanging="360"/>
      </w:pPr>
      <w:rPr>
        <w:rFonts w:ascii="Wingdings 3" w:hAnsi="Wingdings 3" w:hint="default"/>
      </w:rPr>
    </w:lvl>
    <w:lvl w:ilvl="6" w:tplc="2E469288" w:tentative="1">
      <w:start w:val="1"/>
      <w:numFmt w:val="bullet"/>
      <w:lvlText w:val=""/>
      <w:lvlJc w:val="left"/>
      <w:pPr>
        <w:tabs>
          <w:tab w:val="num" w:pos="5040"/>
        </w:tabs>
        <w:ind w:left="5040" w:hanging="360"/>
      </w:pPr>
      <w:rPr>
        <w:rFonts w:ascii="Wingdings 3" w:hAnsi="Wingdings 3" w:hint="default"/>
      </w:rPr>
    </w:lvl>
    <w:lvl w:ilvl="7" w:tplc="F7761EFE" w:tentative="1">
      <w:start w:val="1"/>
      <w:numFmt w:val="bullet"/>
      <w:lvlText w:val=""/>
      <w:lvlJc w:val="left"/>
      <w:pPr>
        <w:tabs>
          <w:tab w:val="num" w:pos="5760"/>
        </w:tabs>
        <w:ind w:left="5760" w:hanging="360"/>
      </w:pPr>
      <w:rPr>
        <w:rFonts w:ascii="Wingdings 3" w:hAnsi="Wingdings 3" w:hint="default"/>
      </w:rPr>
    </w:lvl>
    <w:lvl w:ilvl="8" w:tplc="778CA2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E91E5A"/>
    <w:multiLevelType w:val="hybridMultilevel"/>
    <w:tmpl w:val="41720958"/>
    <w:lvl w:ilvl="0" w:tplc="F2F89F96">
      <w:start w:val="1"/>
      <w:numFmt w:val="bullet"/>
      <w:lvlText w:val=""/>
      <w:lvlJc w:val="left"/>
      <w:pPr>
        <w:tabs>
          <w:tab w:val="num" w:pos="720"/>
        </w:tabs>
        <w:ind w:left="720" w:hanging="360"/>
      </w:pPr>
      <w:rPr>
        <w:rFonts w:ascii="Wingdings 3" w:hAnsi="Wingdings 3" w:hint="default"/>
      </w:rPr>
    </w:lvl>
    <w:lvl w:ilvl="1" w:tplc="ABC0522A" w:tentative="1">
      <w:start w:val="1"/>
      <w:numFmt w:val="bullet"/>
      <w:lvlText w:val=""/>
      <w:lvlJc w:val="left"/>
      <w:pPr>
        <w:tabs>
          <w:tab w:val="num" w:pos="1440"/>
        </w:tabs>
        <w:ind w:left="1440" w:hanging="360"/>
      </w:pPr>
      <w:rPr>
        <w:rFonts w:ascii="Wingdings 3" w:hAnsi="Wingdings 3" w:hint="default"/>
      </w:rPr>
    </w:lvl>
    <w:lvl w:ilvl="2" w:tplc="917EF3EC" w:tentative="1">
      <w:start w:val="1"/>
      <w:numFmt w:val="bullet"/>
      <w:lvlText w:val=""/>
      <w:lvlJc w:val="left"/>
      <w:pPr>
        <w:tabs>
          <w:tab w:val="num" w:pos="2160"/>
        </w:tabs>
        <w:ind w:left="2160" w:hanging="360"/>
      </w:pPr>
      <w:rPr>
        <w:rFonts w:ascii="Wingdings 3" w:hAnsi="Wingdings 3" w:hint="default"/>
      </w:rPr>
    </w:lvl>
    <w:lvl w:ilvl="3" w:tplc="2AF8B4B6" w:tentative="1">
      <w:start w:val="1"/>
      <w:numFmt w:val="bullet"/>
      <w:lvlText w:val=""/>
      <w:lvlJc w:val="left"/>
      <w:pPr>
        <w:tabs>
          <w:tab w:val="num" w:pos="2880"/>
        </w:tabs>
        <w:ind w:left="2880" w:hanging="360"/>
      </w:pPr>
      <w:rPr>
        <w:rFonts w:ascii="Wingdings 3" w:hAnsi="Wingdings 3" w:hint="default"/>
      </w:rPr>
    </w:lvl>
    <w:lvl w:ilvl="4" w:tplc="3968CD68" w:tentative="1">
      <w:start w:val="1"/>
      <w:numFmt w:val="bullet"/>
      <w:lvlText w:val=""/>
      <w:lvlJc w:val="left"/>
      <w:pPr>
        <w:tabs>
          <w:tab w:val="num" w:pos="3600"/>
        </w:tabs>
        <w:ind w:left="3600" w:hanging="360"/>
      </w:pPr>
      <w:rPr>
        <w:rFonts w:ascii="Wingdings 3" w:hAnsi="Wingdings 3" w:hint="default"/>
      </w:rPr>
    </w:lvl>
    <w:lvl w:ilvl="5" w:tplc="BC14F8D4" w:tentative="1">
      <w:start w:val="1"/>
      <w:numFmt w:val="bullet"/>
      <w:lvlText w:val=""/>
      <w:lvlJc w:val="left"/>
      <w:pPr>
        <w:tabs>
          <w:tab w:val="num" w:pos="4320"/>
        </w:tabs>
        <w:ind w:left="4320" w:hanging="360"/>
      </w:pPr>
      <w:rPr>
        <w:rFonts w:ascii="Wingdings 3" w:hAnsi="Wingdings 3" w:hint="default"/>
      </w:rPr>
    </w:lvl>
    <w:lvl w:ilvl="6" w:tplc="9C6E9DB2" w:tentative="1">
      <w:start w:val="1"/>
      <w:numFmt w:val="bullet"/>
      <w:lvlText w:val=""/>
      <w:lvlJc w:val="left"/>
      <w:pPr>
        <w:tabs>
          <w:tab w:val="num" w:pos="5040"/>
        </w:tabs>
        <w:ind w:left="5040" w:hanging="360"/>
      </w:pPr>
      <w:rPr>
        <w:rFonts w:ascii="Wingdings 3" w:hAnsi="Wingdings 3" w:hint="default"/>
      </w:rPr>
    </w:lvl>
    <w:lvl w:ilvl="7" w:tplc="48D8D298" w:tentative="1">
      <w:start w:val="1"/>
      <w:numFmt w:val="bullet"/>
      <w:lvlText w:val=""/>
      <w:lvlJc w:val="left"/>
      <w:pPr>
        <w:tabs>
          <w:tab w:val="num" w:pos="5760"/>
        </w:tabs>
        <w:ind w:left="5760" w:hanging="360"/>
      </w:pPr>
      <w:rPr>
        <w:rFonts w:ascii="Wingdings 3" w:hAnsi="Wingdings 3" w:hint="default"/>
      </w:rPr>
    </w:lvl>
    <w:lvl w:ilvl="8" w:tplc="A600B62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68B3A82"/>
    <w:multiLevelType w:val="hybridMultilevel"/>
    <w:tmpl w:val="7952C66C"/>
    <w:lvl w:ilvl="0" w:tplc="BF829626">
      <w:start w:val="1"/>
      <w:numFmt w:val="bullet"/>
      <w:lvlText w:val=""/>
      <w:lvlJc w:val="left"/>
      <w:pPr>
        <w:tabs>
          <w:tab w:val="num" w:pos="720"/>
        </w:tabs>
        <w:ind w:left="720" w:hanging="360"/>
      </w:pPr>
      <w:rPr>
        <w:rFonts w:ascii="Wingdings 3" w:hAnsi="Wingdings 3" w:hint="default"/>
      </w:rPr>
    </w:lvl>
    <w:lvl w:ilvl="1" w:tplc="C0E829BC" w:tentative="1">
      <w:start w:val="1"/>
      <w:numFmt w:val="bullet"/>
      <w:lvlText w:val=""/>
      <w:lvlJc w:val="left"/>
      <w:pPr>
        <w:tabs>
          <w:tab w:val="num" w:pos="1440"/>
        </w:tabs>
        <w:ind w:left="1440" w:hanging="360"/>
      </w:pPr>
      <w:rPr>
        <w:rFonts w:ascii="Wingdings 3" w:hAnsi="Wingdings 3" w:hint="default"/>
      </w:rPr>
    </w:lvl>
    <w:lvl w:ilvl="2" w:tplc="9AFACE98" w:tentative="1">
      <w:start w:val="1"/>
      <w:numFmt w:val="bullet"/>
      <w:lvlText w:val=""/>
      <w:lvlJc w:val="left"/>
      <w:pPr>
        <w:tabs>
          <w:tab w:val="num" w:pos="2160"/>
        </w:tabs>
        <w:ind w:left="2160" w:hanging="360"/>
      </w:pPr>
      <w:rPr>
        <w:rFonts w:ascii="Wingdings 3" w:hAnsi="Wingdings 3" w:hint="default"/>
      </w:rPr>
    </w:lvl>
    <w:lvl w:ilvl="3" w:tplc="1D8CC6F8" w:tentative="1">
      <w:start w:val="1"/>
      <w:numFmt w:val="bullet"/>
      <w:lvlText w:val=""/>
      <w:lvlJc w:val="left"/>
      <w:pPr>
        <w:tabs>
          <w:tab w:val="num" w:pos="2880"/>
        </w:tabs>
        <w:ind w:left="2880" w:hanging="360"/>
      </w:pPr>
      <w:rPr>
        <w:rFonts w:ascii="Wingdings 3" w:hAnsi="Wingdings 3" w:hint="default"/>
      </w:rPr>
    </w:lvl>
    <w:lvl w:ilvl="4" w:tplc="C2500AA4" w:tentative="1">
      <w:start w:val="1"/>
      <w:numFmt w:val="bullet"/>
      <w:lvlText w:val=""/>
      <w:lvlJc w:val="left"/>
      <w:pPr>
        <w:tabs>
          <w:tab w:val="num" w:pos="3600"/>
        </w:tabs>
        <w:ind w:left="3600" w:hanging="360"/>
      </w:pPr>
      <w:rPr>
        <w:rFonts w:ascii="Wingdings 3" w:hAnsi="Wingdings 3" w:hint="default"/>
      </w:rPr>
    </w:lvl>
    <w:lvl w:ilvl="5" w:tplc="9ED24870" w:tentative="1">
      <w:start w:val="1"/>
      <w:numFmt w:val="bullet"/>
      <w:lvlText w:val=""/>
      <w:lvlJc w:val="left"/>
      <w:pPr>
        <w:tabs>
          <w:tab w:val="num" w:pos="4320"/>
        </w:tabs>
        <w:ind w:left="4320" w:hanging="360"/>
      </w:pPr>
      <w:rPr>
        <w:rFonts w:ascii="Wingdings 3" w:hAnsi="Wingdings 3" w:hint="default"/>
      </w:rPr>
    </w:lvl>
    <w:lvl w:ilvl="6" w:tplc="4970BD84" w:tentative="1">
      <w:start w:val="1"/>
      <w:numFmt w:val="bullet"/>
      <w:lvlText w:val=""/>
      <w:lvlJc w:val="left"/>
      <w:pPr>
        <w:tabs>
          <w:tab w:val="num" w:pos="5040"/>
        </w:tabs>
        <w:ind w:left="5040" w:hanging="360"/>
      </w:pPr>
      <w:rPr>
        <w:rFonts w:ascii="Wingdings 3" w:hAnsi="Wingdings 3" w:hint="default"/>
      </w:rPr>
    </w:lvl>
    <w:lvl w:ilvl="7" w:tplc="25A21EBE" w:tentative="1">
      <w:start w:val="1"/>
      <w:numFmt w:val="bullet"/>
      <w:lvlText w:val=""/>
      <w:lvlJc w:val="left"/>
      <w:pPr>
        <w:tabs>
          <w:tab w:val="num" w:pos="5760"/>
        </w:tabs>
        <w:ind w:left="5760" w:hanging="360"/>
      </w:pPr>
      <w:rPr>
        <w:rFonts w:ascii="Wingdings 3" w:hAnsi="Wingdings 3" w:hint="default"/>
      </w:rPr>
    </w:lvl>
    <w:lvl w:ilvl="8" w:tplc="D39473B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0ED12F6"/>
    <w:multiLevelType w:val="hybridMultilevel"/>
    <w:tmpl w:val="3DAECCE8"/>
    <w:lvl w:ilvl="0" w:tplc="0809000B">
      <w:start w:val="1"/>
      <w:numFmt w:val="bullet"/>
      <w:lvlText w:val=""/>
      <w:lvlJc w:val="left"/>
      <w:pPr>
        <w:tabs>
          <w:tab w:val="num" w:pos="720"/>
        </w:tabs>
        <w:ind w:left="720" w:hanging="360"/>
      </w:pPr>
      <w:rPr>
        <w:rFonts w:ascii="Wingdings" w:hAnsi="Wingdings" w:hint="default"/>
      </w:rPr>
    </w:lvl>
    <w:lvl w:ilvl="1" w:tplc="C0E829BC" w:tentative="1">
      <w:start w:val="1"/>
      <w:numFmt w:val="bullet"/>
      <w:lvlText w:val=""/>
      <w:lvlJc w:val="left"/>
      <w:pPr>
        <w:tabs>
          <w:tab w:val="num" w:pos="1440"/>
        </w:tabs>
        <w:ind w:left="1440" w:hanging="360"/>
      </w:pPr>
      <w:rPr>
        <w:rFonts w:ascii="Wingdings 3" w:hAnsi="Wingdings 3" w:hint="default"/>
      </w:rPr>
    </w:lvl>
    <w:lvl w:ilvl="2" w:tplc="9AFACE98" w:tentative="1">
      <w:start w:val="1"/>
      <w:numFmt w:val="bullet"/>
      <w:lvlText w:val=""/>
      <w:lvlJc w:val="left"/>
      <w:pPr>
        <w:tabs>
          <w:tab w:val="num" w:pos="2160"/>
        </w:tabs>
        <w:ind w:left="2160" w:hanging="360"/>
      </w:pPr>
      <w:rPr>
        <w:rFonts w:ascii="Wingdings 3" w:hAnsi="Wingdings 3" w:hint="default"/>
      </w:rPr>
    </w:lvl>
    <w:lvl w:ilvl="3" w:tplc="1D8CC6F8" w:tentative="1">
      <w:start w:val="1"/>
      <w:numFmt w:val="bullet"/>
      <w:lvlText w:val=""/>
      <w:lvlJc w:val="left"/>
      <w:pPr>
        <w:tabs>
          <w:tab w:val="num" w:pos="2880"/>
        </w:tabs>
        <w:ind w:left="2880" w:hanging="360"/>
      </w:pPr>
      <w:rPr>
        <w:rFonts w:ascii="Wingdings 3" w:hAnsi="Wingdings 3" w:hint="default"/>
      </w:rPr>
    </w:lvl>
    <w:lvl w:ilvl="4" w:tplc="C2500AA4" w:tentative="1">
      <w:start w:val="1"/>
      <w:numFmt w:val="bullet"/>
      <w:lvlText w:val=""/>
      <w:lvlJc w:val="left"/>
      <w:pPr>
        <w:tabs>
          <w:tab w:val="num" w:pos="3600"/>
        </w:tabs>
        <w:ind w:left="3600" w:hanging="360"/>
      </w:pPr>
      <w:rPr>
        <w:rFonts w:ascii="Wingdings 3" w:hAnsi="Wingdings 3" w:hint="default"/>
      </w:rPr>
    </w:lvl>
    <w:lvl w:ilvl="5" w:tplc="9ED24870" w:tentative="1">
      <w:start w:val="1"/>
      <w:numFmt w:val="bullet"/>
      <w:lvlText w:val=""/>
      <w:lvlJc w:val="left"/>
      <w:pPr>
        <w:tabs>
          <w:tab w:val="num" w:pos="4320"/>
        </w:tabs>
        <w:ind w:left="4320" w:hanging="360"/>
      </w:pPr>
      <w:rPr>
        <w:rFonts w:ascii="Wingdings 3" w:hAnsi="Wingdings 3" w:hint="default"/>
      </w:rPr>
    </w:lvl>
    <w:lvl w:ilvl="6" w:tplc="4970BD84" w:tentative="1">
      <w:start w:val="1"/>
      <w:numFmt w:val="bullet"/>
      <w:lvlText w:val=""/>
      <w:lvlJc w:val="left"/>
      <w:pPr>
        <w:tabs>
          <w:tab w:val="num" w:pos="5040"/>
        </w:tabs>
        <w:ind w:left="5040" w:hanging="360"/>
      </w:pPr>
      <w:rPr>
        <w:rFonts w:ascii="Wingdings 3" w:hAnsi="Wingdings 3" w:hint="default"/>
      </w:rPr>
    </w:lvl>
    <w:lvl w:ilvl="7" w:tplc="25A21EBE" w:tentative="1">
      <w:start w:val="1"/>
      <w:numFmt w:val="bullet"/>
      <w:lvlText w:val=""/>
      <w:lvlJc w:val="left"/>
      <w:pPr>
        <w:tabs>
          <w:tab w:val="num" w:pos="5760"/>
        </w:tabs>
        <w:ind w:left="5760" w:hanging="360"/>
      </w:pPr>
      <w:rPr>
        <w:rFonts w:ascii="Wingdings 3" w:hAnsi="Wingdings 3" w:hint="default"/>
      </w:rPr>
    </w:lvl>
    <w:lvl w:ilvl="8" w:tplc="D39473B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67B2C43"/>
    <w:multiLevelType w:val="hybridMultilevel"/>
    <w:tmpl w:val="79E60196"/>
    <w:lvl w:ilvl="0" w:tplc="13C27E98">
      <w:start w:val="1"/>
      <w:numFmt w:val="bullet"/>
      <w:lvlText w:val=""/>
      <w:lvlJc w:val="left"/>
      <w:pPr>
        <w:tabs>
          <w:tab w:val="num" w:pos="720"/>
        </w:tabs>
        <w:ind w:left="720" w:hanging="360"/>
      </w:pPr>
      <w:rPr>
        <w:rFonts w:ascii="Wingdings" w:hAnsi="Wingdings" w:hint="default"/>
      </w:rPr>
    </w:lvl>
    <w:lvl w:ilvl="1" w:tplc="2522EEB0" w:tentative="1">
      <w:start w:val="1"/>
      <w:numFmt w:val="bullet"/>
      <w:lvlText w:val=""/>
      <w:lvlJc w:val="left"/>
      <w:pPr>
        <w:tabs>
          <w:tab w:val="num" w:pos="1440"/>
        </w:tabs>
        <w:ind w:left="1440" w:hanging="360"/>
      </w:pPr>
      <w:rPr>
        <w:rFonts w:ascii="Wingdings" w:hAnsi="Wingdings" w:hint="default"/>
      </w:rPr>
    </w:lvl>
    <w:lvl w:ilvl="2" w:tplc="778E01B0" w:tentative="1">
      <w:start w:val="1"/>
      <w:numFmt w:val="bullet"/>
      <w:lvlText w:val=""/>
      <w:lvlJc w:val="left"/>
      <w:pPr>
        <w:tabs>
          <w:tab w:val="num" w:pos="2160"/>
        </w:tabs>
        <w:ind w:left="2160" w:hanging="360"/>
      </w:pPr>
      <w:rPr>
        <w:rFonts w:ascii="Wingdings" w:hAnsi="Wingdings" w:hint="default"/>
      </w:rPr>
    </w:lvl>
    <w:lvl w:ilvl="3" w:tplc="F8AA3DB2" w:tentative="1">
      <w:start w:val="1"/>
      <w:numFmt w:val="bullet"/>
      <w:lvlText w:val=""/>
      <w:lvlJc w:val="left"/>
      <w:pPr>
        <w:tabs>
          <w:tab w:val="num" w:pos="2880"/>
        </w:tabs>
        <w:ind w:left="2880" w:hanging="360"/>
      </w:pPr>
      <w:rPr>
        <w:rFonts w:ascii="Wingdings" w:hAnsi="Wingdings" w:hint="default"/>
      </w:rPr>
    </w:lvl>
    <w:lvl w:ilvl="4" w:tplc="3B5CB394" w:tentative="1">
      <w:start w:val="1"/>
      <w:numFmt w:val="bullet"/>
      <w:lvlText w:val=""/>
      <w:lvlJc w:val="left"/>
      <w:pPr>
        <w:tabs>
          <w:tab w:val="num" w:pos="3600"/>
        </w:tabs>
        <w:ind w:left="3600" w:hanging="360"/>
      </w:pPr>
      <w:rPr>
        <w:rFonts w:ascii="Wingdings" w:hAnsi="Wingdings" w:hint="default"/>
      </w:rPr>
    </w:lvl>
    <w:lvl w:ilvl="5" w:tplc="BB1A5FB8" w:tentative="1">
      <w:start w:val="1"/>
      <w:numFmt w:val="bullet"/>
      <w:lvlText w:val=""/>
      <w:lvlJc w:val="left"/>
      <w:pPr>
        <w:tabs>
          <w:tab w:val="num" w:pos="4320"/>
        </w:tabs>
        <w:ind w:left="4320" w:hanging="360"/>
      </w:pPr>
      <w:rPr>
        <w:rFonts w:ascii="Wingdings" w:hAnsi="Wingdings" w:hint="default"/>
      </w:rPr>
    </w:lvl>
    <w:lvl w:ilvl="6" w:tplc="A9EAEB3E" w:tentative="1">
      <w:start w:val="1"/>
      <w:numFmt w:val="bullet"/>
      <w:lvlText w:val=""/>
      <w:lvlJc w:val="left"/>
      <w:pPr>
        <w:tabs>
          <w:tab w:val="num" w:pos="5040"/>
        </w:tabs>
        <w:ind w:left="5040" w:hanging="360"/>
      </w:pPr>
      <w:rPr>
        <w:rFonts w:ascii="Wingdings" w:hAnsi="Wingdings" w:hint="default"/>
      </w:rPr>
    </w:lvl>
    <w:lvl w:ilvl="7" w:tplc="397482DC" w:tentative="1">
      <w:start w:val="1"/>
      <w:numFmt w:val="bullet"/>
      <w:lvlText w:val=""/>
      <w:lvlJc w:val="left"/>
      <w:pPr>
        <w:tabs>
          <w:tab w:val="num" w:pos="5760"/>
        </w:tabs>
        <w:ind w:left="5760" w:hanging="360"/>
      </w:pPr>
      <w:rPr>
        <w:rFonts w:ascii="Wingdings" w:hAnsi="Wingdings" w:hint="default"/>
      </w:rPr>
    </w:lvl>
    <w:lvl w:ilvl="8" w:tplc="AE0C879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A3"/>
    <w:rsid w:val="00021D39"/>
    <w:rsid w:val="00031E71"/>
    <w:rsid w:val="001B7295"/>
    <w:rsid w:val="002C03EF"/>
    <w:rsid w:val="00306876"/>
    <w:rsid w:val="004B6CEC"/>
    <w:rsid w:val="004C3171"/>
    <w:rsid w:val="00591073"/>
    <w:rsid w:val="005E7CE1"/>
    <w:rsid w:val="0075799B"/>
    <w:rsid w:val="0077750C"/>
    <w:rsid w:val="008234CC"/>
    <w:rsid w:val="00932625"/>
    <w:rsid w:val="00955617"/>
    <w:rsid w:val="009D27A3"/>
    <w:rsid w:val="00B10E95"/>
    <w:rsid w:val="00BE5066"/>
    <w:rsid w:val="00D43E85"/>
    <w:rsid w:val="00DA71BB"/>
    <w:rsid w:val="00E16331"/>
    <w:rsid w:val="00E50773"/>
    <w:rsid w:val="00EC1B58"/>
    <w:rsid w:val="00FA4BA9"/>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6BB5B-C8DA-4F31-B7B2-15A3C91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5617"/>
    <w:rPr>
      <w:i/>
      <w:iCs/>
    </w:rPr>
  </w:style>
  <w:style w:type="paragraph" w:styleId="ListParagraph">
    <w:name w:val="List Paragraph"/>
    <w:basedOn w:val="Normal"/>
    <w:uiPriority w:val="34"/>
    <w:qFormat/>
    <w:rsid w:val="0077750C"/>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8748">
      <w:bodyDiv w:val="1"/>
      <w:marLeft w:val="0"/>
      <w:marRight w:val="0"/>
      <w:marTop w:val="0"/>
      <w:marBottom w:val="0"/>
      <w:divBdr>
        <w:top w:val="none" w:sz="0" w:space="0" w:color="auto"/>
        <w:left w:val="none" w:sz="0" w:space="0" w:color="auto"/>
        <w:bottom w:val="none" w:sz="0" w:space="0" w:color="auto"/>
        <w:right w:val="none" w:sz="0" w:space="0" w:color="auto"/>
      </w:divBdr>
      <w:divsChild>
        <w:div w:id="235089734">
          <w:marLeft w:val="446"/>
          <w:marRight w:val="0"/>
          <w:marTop w:val="115"/>
          <w:marBottom w:val="120"/>
          <w:divBdr>
            <w:top w:val="none" w:sz="0" w:space="0" w:color="auto"/>
            <w:left w:val="none" w:sz="0" w:space="0" w:color="auto"/>
            <w:bottom w:val="none" w:sz="0" w:space="0" w:color="auto"/>
            <w:right w:val="none" w:sz="0" w:space="0" w:color="auto"/>
          </w:divBdr>
        </w:div>
        <w:div w:id="852382436">
          <w:marLeft w:val="446"/>
          <w:marRight w:val="0"/>
          <w:marTop w:val="115"/>
          <w:marBottom w:val="120"/>
          <w:divBdr>
            <w:top w:val="none" w:sz="0" w:space="0" w:color="auto"/>
            <w:left w:val="none" w:sz="0" w:space="0" w:color="auto"/>
            <w:bottom w:val="none" w:sz="0" w:space="0" w:color="auto"/>
            <w:right w:val="none" w:sz="0" w:space="0" w:color="auto"/>
          </w:divBdr>
        </w:div>
        <w:div w:id="1521161143">
          <w:marLeft w:val="446"/>
          <w:marRight w:val="0"/>
          <w:marTop w:val="115"/>
          <w:marBottom w:val="120"/>
          <w:divBdr>
            <w:top w:val="none" w:sz="0" w:space="0" w:color="auto"/>
            <w:left w:val="none" w:sz="0" w:space="0" w:color="auto"/>
            <w:bottom w:val="none" w:sz="0" w:space="0" w:color="auto"/>
            <w:right w:val="none" w:sz="0" w:space="0" w:color="auto"/>
          </w:divBdr>
        </w:div>
        <w:div w:id="981154755">
          <w:marLeft w:val="446"/>
          <w:marRight w:val="0"/>
          <w:marTop w:val="115"/>
          <w:marBottom w:val="120"/>
          <w:divBdr>
            <w:top w:val="none" w:sz="0" w:space="0" w:color="auto"/>
            <w:left w:val="none" w:sz="0" w:space="0" w:color="auto"/>
            <w:bottom w:val="none" w:sz="0" w:space="0" w:color="auto"/>
            <w:right w:val="none" w:sz="0" w:space="0" w:color="auto"/>
          </w:divBdr>
        </w:div>
        <w:div w:id="261187223">
          <w:marLeft w:val="446"/>
          <w:marRight w:val="0"/>
          <w:marTop w:val="115"/>
          <w:marBottom w:val="120"/>
          <w:divBdr>
            <w:top w:val="none" w:sz="0" w:space="0" w:color="auto"/>
            <w:left w:val="none" w:sz="0" w:space="0" w:color="auto"/>
            <w:bottom w:val="none" w:sz="0" w:space="0" w:color="auto"/>
            <w:right w:val="none" w:sz="0" w:space="0" w:color="auto"/>
          </w:divBdr>
        </w:div>
        <w:div w:id="451483983">
          <w:marLeft w:val="446"/>
          <w:marRight w:val="0"/>
          <w:marTop w:val="115"/>
          <w:marBottom w:val="120"/>
          <w:divBdr>
            <w:top w:val="none" w:sz="0" w:space="0" w:color="auto"/>
            <w:left w:val="none" w:sz="0" w:space="0" w:color="auto"/>
            <w:bottom w:val="none" w:sz="0" w:space="0" w:color="auto"/>
            <w:right w:val="none" w:sz="0" w:space="0" w:color="auto"/>
          </w:divBdr>
        </w:div>
        <w:div w:id="1704285228">
          <w:marLeft w:val="446"/>
          <w:marRight w:val="0"/>
          <w:marTop w:val="101"/>
          <w:marBottom w:val="120"/>
          <w:divBdr>
            <w:top w:val="none" w:sz="0" w:space="0" w:color="auto"/>
            <w:left w:val="none" w:sz="0" w:space="0" w:color="auto"/>
            <w:bottom w:val="none" w:sz="0" w:space="0" w:color="auto"/>
            <w:right w:val="none" w:sz="0" w:space="0" w:color="auto"/>
          </w:divBdr>
        </w:div>
        <w:div w:id="199586491">
          <w:marLeft w:val="446"/>
          <w:marRight w:val="0"/>
          <w:marTop w:val="115"/>
          <w:marBottom w:val="120"/>
          <w:divBdr>
            <w:top w:val="none" w:sz="0" w:space="0" w:color="auto"/>
            <w:left w:val="none" w:sz="0" w:space="0" w:color="auto"/>
            <w:bottom w:val="none" w:sz="0" w:space="0" w:color="auto"/>
            <w:right w:val="none" w:sz="0" w:space="0" w:color="auto"/>
          </w:divBdr>
        </w:div>
      </w:divsChild>
    </w:div>
    <w:div w:id="649214238">
      <w:bodyDiv w:val="1"/>
      <w:marLeft w:val="0"/>
      <w:marRight w:val="0"/>
      <w:marTop w:val="0"/>
      <w:marBottom w:val="0"/>
      <w:divBdr>
        <w:top w:val="none" w:sz="0" w:space="0" w:color="auto"/>
        <w:left w:val="none" w:sz="0" w:space="0" w:color="auto"/>
        <w:bottom w:val="none" w:sz="0" w:space="0" w:color="auto"/>
        <w:right w:val="none" w:sz="0" w:space="0" w:color="auto"/>
      </w:divBdr>
      <w:divsChild>
        <w:div w:id="1762680072">
          <w:marLeft w:val="446"/>
          <w:marRight w:val="0"/>
          <w:marTop w:val="134"/>
          <w:marBottom w:val="120"/>
          <w:divBdr>
            <w:top w:val="none" w:sz="0" w:space="0" w:color="auto"/>
            <w:left w:val="none" w:sz="0" w:space="0" w:color="auto"/>
            <w:bottom w:val="none" w:sz="0" w:space="0" w:color="auto"/>
            <w:right w:val="none" w:sz="0" w:space="0" w:color="auto"/>
          </w:divBdr>
        </w:div>
      </w:divsChild>
    </w:div>
    <w:div w:id="839586383">
      <w:bodyDiv w:val="1"/>
      <w:marLeft w:val="0"/>
      <w:marRight w:val="0"/>
      <w:marTop w:val="0"/>
      <w:marBottom w:val="0"/>
      <w:divBdr>
        <w:top w:val="none" w:sz="0" w:space="0" w:color="auto"/>
        <w:left w:val="none" w:sz="0" w:space="0" w:color="auto"/>
        <w:bottom w:val="none" w:sz="0" w:space="0" w:color="auto"/>
        <w:right w:val="none" w:sz="0" w:space="0" w:color="auto"/>
      </w:divBdr>
      <w:divsChild>
        <w:div w:id="1893272244">
          <w:marLeft w:val="446"/>
          <w:marRight w:val="0"/>
          <w:marTop w:val="134"/>
          <w:marBottom w:val="120"/>
          <w:divBdr>
            <w:top w:val="none" w:sz="0" w:space="0" w:color="auto"/>
            <w:left w:val="none" w:sz="0" w:space="0" w:color="auto"/>
            <w:bottom w:val="none" w:sz="0" w:space="0" w:color="auto"/>
            <w:right w:val="none" w:sz="0" w:space="0" w:color="auto"/>
          </w:divBdr>
        </w:div>
      </w:divsChild>
    </w:div>
    <w:div w:id="990987922">
      <w:bodyDiv w:val="1"/>
      <w:marLeft w:val="0"/>
      <w:marRight w:val="0"/>
      <w:marTop w:val="0"/>
      <w:marBottom w:val="0"/>
      <w:divBdr>
        <w:top w:val="none" w:sz="0" w:space="0" w:color="auto"/>
        <w:left w:val="none" w:sz="0" w:space="0" w:color="auto"/>
        <w:bottom w:val="none" w:sz="0" w:space="0" w:color="auto"/>
        <w:right w:val="none" w:sz="0" w:space="0" w:color="auto"/>
      </w:divBdr>
      <w:divsChild>
        <w:div w:id="1675915618">
          <w:marLeft w:val="446"/>
          <w:marRight w:val="0"/>
          <w:marTop w:val="134"/>
          <w:marBottom w:val="120"/>
          <w:divBdr>
            <w:top w:val="none" w:sz="0" w:space="0" w:color="auto"/>
            <w:left w:val="none" w:sz="0" w:space="0" w:color="auto"/>
            <w:bottom w:val="none" w:sz="0" w:space="0" w:color="auto"/>
            <w:right w:val="none" w:sz="0" w:space="0" w:color="auto"/>
          </w:divBdr>
        </w:div>
        <w:div w:id="789710779">
          <w:marLeft w:val="446"/>
          <w:marRight w:val="0"/>
          <w:marTop w:val="134"/>
          <w:marBottom w:val="120"/>
          <w:divBdr>
            <w:top w:val="none" w:sz="0" w:space="0" w:color="auto"/>
            <w:left w:val="none" w:sz="0" w:space="0" w:color="auto"/>
            <w:bottom w:val="none" w:sz="0" w:space="0" w:color="auto"/>
            <w:right w:val="none" w:sz="0" w:space="0" w:color="auto"/>
          </w:divBdr>
        </w:div>
        <w:div w:id="34932998">
          <w:marLeft w:val="446"/>
          <w:marRight w:val="0"/>
          <w:marTop w:val="134"/>
          <w:marBottom w:val="120"/>
          <w:divBdr>
            <w:top w:val="none" w:sz="0" w:space="0" w:color="auto"/>
            <w:left w:val="none" w:sz="0" w:space="0" w:color="auto"/>
            <w:bottom w:val="none" w:sz="0" w:space="0" w:color="auto"/>
            <w:right w:val="none" w:sz="0" w:space="0" w:color="auto"/>
          </w:divBdr>
        </w:div>
      </w:divsChild>
    </w:div>
    <w:div w:id="1402093463">
      <w:bodyDiv w:val="1"/>
      <w:marLeft w:val="0"/>
      <w:marRight w:val="0"/>
      <w:marTop w:val="0"/>
      <w:marBottom w:val="0"/>
      <w:divBdr>
        <w:top w:val="none" w:sz="0" w:space="0" w:color="auto"/>
        <w:left w:val="none" w:sz="0" w:space="0" w:color="auto"/>
        <w:bottom w:val="none" w:sz="0" w:space="0" w:color="auto"/>
        <w:right w:val="none" w:sz="0" w:space="0" w:color="auto"/>
      </w:divBdr>
      <w:divsChild>
        <w:div w:id="607347713">
          <w:marLeft w:val="446"/>
          <w:marRight w:val="0"/>
          <w:marTop w:val="139"/>
          <w:marBottom w:val="120"/>
          <w:divBdr>
            <w:top w:val="none" w:sz="0" w:space="0" w:color="auto"/>
            <w:left w:val="none" w:sz="0" w:space="0" w:color="auto"/>
            <w:bottom w:val="none" w:sz="0" w:space="0" w:color="auto"/>
            <w:right w:val="none" w:sz="0" w:space="0" w:color="auto"/>
          </w:divBdr>
        </w:div>
        <w:div w:id="1179464977">
          <w:marLeft w:val="446"/>
          <w:marRight w:val="0"/>
          <w:marTop w:val="139"/>
          <w:marBottom w:val="120"/>
          <w:divBdr>
            <w:top w:val="none" w:sz="0" w:space="0" w:color="auto"/>
            <w:left w:val="none" w:sz="0" w:space="0" w:color="auto"/>
            <w:bottom w:val="none" w:sz="0" w:space="0" w:color="auto"/>
            <w:right w:val="none" w:sz="0" w:space="0" w:color="auto"/>
          </w:divBdr>
        </w:div>
      </w:divsChild>
    </w:div>
    <w:div w:id="1574198283">
      <w:bodyDiv w:val="1"/>
      <w:marLeft w:val="0"/>
      <w:marRight w:val="0"/>
      <w:marTop w:val="0"/>
      <w:marBottom w:val="0"/>
      <w:divBdr>
        <w:top w:val="none" w:sz="0" w:space="0" w:color="auto"/>
        <w:left w:val="none" w:sz="0" w:space="0" w:color="auto"/>
        <w:bottom w:val="none" w:sz="0" w:space="0" w:color="auto"/>
        <w:right w:val="none" w:sz="0" w:space="0" w:color="auto"/>
      </w:divBdr>
      <w:divsChild>
        <w:div w:id="1781686478">
          <w:marLeft w:val="547"/>
          <w:marRight w:val="0"/>
          <w:marTop w:val="0"/>
          <w:marBottom w:val="0"/>
          <w:divBdr>
            <w:top w:val="none" w:sz="0" w:space="0" w:color="auto"/>
            <w:left w:val="none" w:sz="0" w:space="0" w:color="auto"/>
            <w:bottom w:val="none" w:sz="0" w:space="0" w:color="auto"/>
            <w:right w:val="none" w:sz="0" w:space="0" w:color="auto"/>
          </w:divBdr>
        </w:div>
      </w:divsChild>
    </w:div>
    <w:div w:id="1733887346">
      <w:bodyDiv w:val="1"/>
      <w:marLeft w:val="0"/>
      <w:marRight w:val="0"/>
      <w:marTop w:val="0"/>
      <w:marBottom w:val="0"/>
      <w:divBdr>
        <w:top w:val="none" w:sz="0" w:space="0" w:color="auto"/>
        <w:left w:val="none" w:sz="0" w:space="0" w:color="auto"/>
        <w:bottom w:val="none" w:sz="0" w:space="0" w:color="auto"/>
        <w:right w:val="none" w:sz="0" w:space="0" w:color="auto"/>
      </w:divBdr>
      <w:divsChild>
        <w:div w:id="3434372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481C19-9390-41A7-9D9B-490C01D3D6C4}"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85F155BA-6E8A-4C2B-B2F5-3458363750CC}">
      <dgm:prSet phldrT="[Text]"/>
      <dgm:spPr>
        <a:xfrm>
          <a:off x="3181713" y="1917405"/>
          <a:ext cx="2437105" cy="210819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 New Pastures Curriculum</a:t>
          </a:r>
        </a:p>
      </dgm:t>
    </dgm:pt>
    <dgm:pt modelId="{D1E59B3F-F699-41EB-A280-E819AF017272}" type="parTrans" cxnId="{0FED4BDE-5576-4753-A053-CB0A379A91ED}">
      <dgm:prSet/>
      <dgm:spPr/>
      <dgm:t>
        <a:bodyPr/>
        <a:lstStyle/>
        <a:p>
          <a:endParaRPr lang="en-US"/>
        </a:p>
      </dgm:t>
    </dgm:pt>
    <dgm:pt modelId="{84D3B91A-06A8-4E02-885C-925C859DADF9}" type="sibTrans" cxnId="{0FED4BDE-5576-4753-A053-CB0A379A91ED}">
      <dgm:prSet/>
      <dgm:spPr/>
      <dgm:t>
        <a:bodyPr/>
        <a:lstStyle/>
        <a:p>
          <a:endParaRPr lang="en-US"/>
        </a:p>
      </dgm:t>
    </dgm:pt>
    <dgm:pt modelId="{8F7B9866-E34B-48D6-BA9F-D3858A794F6B}">
      <dgm:prSet phldrT="[Text]"/>
      <dgm:spPr>
        <a:xfrm>
          <a:off x="3406206" y="0"/>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Feeling safe and secure</a:t>
          </a:r>
        </a:p>
      </dgm:t>
    </dgm:pt>
    <dgm:pt modelId="{2977B526-C3F6-4F85-A207-470061794E5C}" type="parTrans" cxnId="{5D373D1B-E688-47D0-BF5C-4DD18221D3B6}">
      <dgm:prSet/>
      <dgm:spPr/>
      <dgm:t>
        <a:bodyPr/>
        <a:lstStyle/>
        <a:p>
          <a:endParaRPr lang="en-US"/>
        </a:p>
      </dgm:t>
    </dgm:pt>
    <dgm:pt modelId="{19289379-1304-404F-AAFA-CC55A779184E}" type="sibTrans" cxnId="{5D373D1B-E688-47D0-BF5C-4DD18221D3B6}">
      <dgm:prSet/>
      <dgm:spPr/>
      <dgm:t>
        <a:bodyPr/>
        <a:lstStyle/>
        <a:p>
          <a:endParaRPr lang="en-US"/>
        </a:p>
      </dgm:t>
    </dgm:pt>
    <dgm:pt modelId="{782A7040-BB74-4EE1-AE7A-08B5E845F9A8}">
      <dgm:prSet phldrT="[Text]"/>
      <dgm:spPr>
        <a:xfrm>
          <a:off x="5237862" y="1062715"/>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Rebuilding relationships</a:t>
          </a:r>
        </a:p>
      </dgm:t>
    </dgm:pt>
    <dgm:pt modelId="{D4AEAE28-7AEC-4FA4-BE8F-8C02F2CD14CF}" type="parTrans" cxnId="{8E811BB5-7B4A-4A55-8994-48C9F8D53C73}">
      <dgm:prSet/>
      <dgm:spPr/>
      <dgm:t>
        <a:bodyPr/>
        <a:lstStyle/>
        <a:p>
          <a:endParaRPr lang="en-US"/>
        </a:p>
      </dgm:t>
    </dgm:pt>
    <dgm:pt modelId="{AB5D41A1-2534-4DF9-AF1A-086B32DF9AEE}" type="sibTrans" cxnId="{8E811BB5-7B4A-4A55-8994-48C9F8D53C73}">
      <dgm:prSet/>
      <dgm:spPr/>
      <dgm:t>
        <a:bodyPr/>
        <a:lstStyle/>
        <a:p>
          <a:endParaRPr lang="en-US"/>
        </a:p>
      </dgm:t>
    </dgm:pt>
    <dgm:pt modelId="{DF611931-06FD-4E1B-9AD5-079A865D175F}">
      <dgm:prSet phldrT="[Text]"/>
      <dgm:spPr>
        <a:xfrm>
          <a:off x="5237862" y="3151891"/>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Nurturing</a:t>
          </a:r>
        </a:p>
      </dgm:t>
    </dgm:pt>
    <dgm:pt modelId="{8EED6927-FA06-4890-A68A-1FF59292A8AC}" type="parTrans" cxnId="{61A385D6-967A-4C0A-A3C2-E7365C59CE23}">
      <dgm:prSet/>
      <dgm:spPr/>
      <dgm:t>
        <a:bodyPr/>
        <a:lstStyle/>
        <a:p>
          <a:endParaRPr lang="en-US"/>
        </a:p>
      </dgm:t>
    </dgm:pt>
    <dgm:pt modelId="{7D5D01DC-28A3-4071-82E3-D26127BC0863}" type="sibTrans" cxnId="{61A385D6-967A-4C0A-A3C2-E7365C59CE23}">
      <dgm:prSet/>
      <dgm:spPr/>
      <dgm:t>
        <a:bodyPr/>
        <a:lstStyle/>
        <a:p>
          <a:endParaRPr lang="en-US"/>
        </a:p>
      </dgm:t>
    </dgm:pt>
    <dgm:pt modelId="{C70789E6-E7DC-41A6-AD81-A4FEE39AEC00}">
      <dgm:prSet phldrT="[Text]"/>
      <dgm:spPr>
        <a:xfrm>
          <a:off x="3406206" y="4215795"/>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Relevant  and engaging </a:t>
          </a:r>
        </a:p>
      </dgm:t>
    </dgm:pt>
    <dgm:pt modelId="{2EC3A2EA-1A3D-4761-AF53-0B19DA4270A8}" type="parTrans" cxnId="{9FC8A92C-6738-43F8-A3BB-69E721EC5362}">
      <dgm:prSet/>
      <dgm:spPr/>
      <dgm:t>
        <a:bodyPr/>
        <a:lstStyle/>
        <a:p>
          <a:endParaRPr lang="en-US"/>
        </a:p>
      </dgm:t>
    </dgm:pt>
    <dgm:pt modelId="{BCD0FA73-AEC5-43A1-AD8C-3D104C929D72}" type="sibTrans" cxnId="{9FC8A92C-6738-43F8-A3BB-69E721EC5362}">
      <dgm:prSet/>
      <dgm:spPr/>
      <dgm:t>
        <a:bodyPr/>
        <a:lstStyle/>
        <a:p>
          <a:endParaRPr lang="en-US"/>
        </a:p>
      </dgm:t>
    </dgm:pt>
    <dgm:pt modelId="{D408D3DB-624B-4D05-B5E2-0C9412C4059D}">
      <dgm:prSet phldrT="[Text]"/>
      <dgm:spPr>
        <a:xfrm>
          <a:off x="1566047" y="3153079"/>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Active- healthy mind and body</a:t>
          </a:r>
        </a:p>
      </dgm:t>
    </dgm:pt>
    <dgm:pt modelId="{FF04A6C8-275A-4498-8F9C-E94B7DC09D9F}" type="parTrans" cxnId="{BC83B471-1803-46A7-8DC5-355717CC94E1}">
      <dgm:prSet/>
      <dgm:spPr/>
      <dgm:t>
        <a:bodyPr/>
        <a:lstStyle/>
        <a:p>
          <a:endParaRPr lang="en-US"/>
        </a:p>
      </dgm:t>
    </dgm:pt>
    <dgm:pt modelId="{9EEDE7EC-D6FB-4193-9DD3-85BF97EB7F2C}" type="sibTrans" cxnId="{BC83B471-1803-46A7-8DC5-355717CC94E1}">
      <dgm:prSet/>
      <dgm:spPr/>
      <dgm:t>
        <a:bodyPr/>
        <a:lstStyle/>
        <a:p>
          <a:endParaRPr lang="en-US"/>
        </a:p>
      </dgm:t>
    </dgm:pt>
    <dgm:pt modelId="{85890F24-9447-4317-BAC8-96F9C00F9991}">
      <dgm:prSet phldrT="[Text]"/>
      <dgm:spPr>
        <a:xfrm>
          <a:off x="1566047" y="1060338"/>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Standards High Expectations</a:t>
          </a:r>
        </a:p>
      </dgm:t>
    </dgm:pt>
    <dgm:pt modelId="{40DC2DA9-BB21-4E7B-B619-4A552D9F0DEB}" type="parTrans" cxnId="{6D53CD29-B51D-423E-9B86-112FED49DC50}">
      <dgm:prSet/>
      <dgm:spPr/>
      <dgm:t>
        <a:bodyPr/>
        <a:lstStyle/>
        <a:p>
          <a:endParaRPr lang="en-US"/>
        </a:p>
      </dgm:t>
    </dgm:pt>
    <dgm:pt modelId="{125527AC-18B8-4ECF-8F30-9D21E51F6E5A}" type="sibTrans" cxnId="{6D53CD29-B51D-423E-9B86-112FED49DC50}">
      <dgm:prSet/>
      <dgm:spPr/>
      <dgm:t>
        <a:bodyPr/>
        <a:lstStyle/>
        <a:p>
          <a:endParaRPr lang="en-US"/>
        </a:p>
      </dgm:t>
    </dgm:pt>
    <dgm:pt modelId="{82221C10-CF94-4D20-9472-4F43687D4992}" type="pres">
      <dgm:prSet presAssocID="{04481C19-9390-41A7-9D9B-490C01D3D6C4}" presName="Name0" presStyleCnt="0">
        <dgm:presLayoutVars>
          <dgm:chMax val="1"/>
          <dgm:chPref val="1"/>
          <dgm:dir/>
          <dgm:animOne val="branch"/>
          <dgm:animLvl val="lvl"/>
        </dgm:presLayoutVars>
      </dgm:prSet>
      <dgm:spPr/>
      <dgm:t>
        <a:bodyPr/>
        <a:lstStyle/>
        <a:p>
          <a:endParaRPr lang="en-US"/>
        </a:p>
      </dgm:t>
    </dgm:pt>
    <dgm:pt modelId="{38175203-A704-4BDD-A59A-931565D6654F}" type="pres">
      <dgm:prSet presAssocID="{85F155BA-6E8A-4C2B-B2F5-3458363750CC}" presName="Parent" presStyleLbl="node0" presStyleIdx="0" presStyleCnt="1">
        <dgm:presLayoutVars>
          <dgm:chMax val="6"/>
          <dgm:chPref val="6"/>
        </dgm:presLayoutVars>
      </dgm:prSet>
      <dgm:spPr/>
      <dgm:t>
        <a:bodyPr/>
        <a:lstStyle/>
        <a:p>
          <a:endParaRPr lang="en-US"/>
        </a:p>
      </dgm:t>
    </dgm:pt>
    <dgm:pt modelId="{3BC71E2B-25CB-4154-B6D0-45BE8B775611}" type="pres">
      <dgm:prSet presAssocID="{8F7B9866-E34B-48D6-BA9F-D3858A794F6B}" presName="Accent1" presStyleCnt="0"/>
      <dgm:spPr/>
    </dgm:pt>
    <dgm:pt modelId="{A7C009D3-C2EF-4100-A5DB-DC8D6A52E431}" type="pres">
      <dgm:prSet presAssocID="{8F7B9866-E34B-48D6-BA9F-D3858A794F6B}" presName="Accent" presStyleLbl="bgShp" presStyleIdx="0" presStyleCnt="6"/>
      <dgm:spPr/>
    </dgm:pt>
    <dgm:pt modelId="{2C03F265-E3EC-4FA7-BA60-4FF3015CDC99}" type="pres">
      <dgm:prSet presAssocID="{8F7B9866-E34B-48D6-BA9F-D3858A794F6B}" presName="Child1" presStyleLbl="node1" presStyleIdx="0" presStyleCnt="6">
        <dgm:presLayoutVars>
          <dgm:chMax val="0"/>
          <dgm:chPref val="0"/>
          <dgm:bulletEnabled val="1"/>
        </dgm:presLayoutVars>
      </dgm:prSet>
      <dgm:spPr/>
      <dgm:t>
        <a:bodyPr/>
        <a:lstStyle/>
        <a:p>
          <a:endParaRPr lang="en-US"/>
        </a:p>
      </dgm:t>
    </dgm:pt>
    <dgm:pt modelId="{26877C3C-6CFB-4DF1-BB52-8A2BA3CB3D2E}" type="pres">
      <dgm:prSet presAssocID="{782A7040-BB74-4EE1-AE7A-08B5E845F9A8}" presName="Accent2" presStyleCnt="0"/>
      <dgm:spPr/>
    </dgm:pt>
    <dgm:pt modelId="{33EC9441-688B-47BE-99AB-B37D3C5F2AC7}" type="pres">
      <dgm:prSet presAssocID="{782A7040-BB74-4EE1-AE7A-08B5E845F9A8}" presName="Accent" presStyleLbl="bgShp" presStyleIdx="1" presStyleCnt="6"/>
      <dgm:spPr>
        <a:xfrm>
          <a:off x="4707810" y="908776"/>
          <a:ext cx="919512" cy="792281"/>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US"/>
        </a:p>
      </dgm:t>
    </dgm:pt>
    <dgm:pt modelId="{752217DB-31A6-4123-A38B-B418C7C7E613}" type="pres">
      <dgm:prSet presAssocID="{782A7040-BB74-4EE1-AE7A-08B5E845F9A8}" presName="Child2" presStyleLbl="node1" presStyleIdx="1" presStyleCnt="6">
        <dgm:presLayoutVars>
          <dgm:chMax val="0"/>
          <dgm:chPref val="0"/>
          <dgm:bulletEnabled val="1"/>
        </dgm:presLayoutVars>
      </dgm:prSet>
      <dgm:spPr/>
      <dgm:t>
        <a:bodyPr/>
        <a:lstStyle/>
        <a:p>
          <a:endParaRPr lang="en-US"/>
        </a:p>
      </dgm:t>
    </dgm:pt>
    <dgm:pt modelId="{1A742886-EFB7-4FDC-8F70-139B62D464FC}" type="pres">
      <dgm:prSet presAssocID="{DF611931-06FD-4E1B-9AD5-079A865D175F}" presName="Accent3" presStyleCnt="0"/>
      <dgm:spPr/>
    </dgm:pt>
    <dgm:pt modelId="{C4BE8749-F6BF-46E9-844F-1300F13905D9}" type="pres">
      <dgm:prSet presAssocID="{DF611931-06FD-4E1B-9AD5-079A865D175F}" presName="Accent" presStyleLbl="bgShp" presStyleIdx="2" presStyleCnt="6"/>
      <dgm:spPr>
        <a:xfrm>
          <a:off x="5780952" y="2389921"/>
          <a:ext cx="919512" cy="792281"/>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US"/>
        </a:p>
      </dgm:t>
    </dgm:pt>
    <dgm:pt modelId="{322C5A2F-ADA4-43C9-971E-C36C77FE05BD}" type="pres">
      <dgm:prSet presAssocID="{DF611931-06FD-4E1B-9AD5-079A865D175F}" presName="Child3" presStyleLbl="node1" presStyleIdx="2" presStyleCnt="6">
        <dgm:presLayoutVars>
          <dgm:chMax val="0"/>
          <dgm:chPref val="0"/>
          <dgm:bulletEnabled val="1"/>
        </dgm:presLayoutVars>
      </dgm:prSet>
      <dgm:spPr/>
      <dgm:t>
        <a:bodyPr/>
        <a:lstStyle/>
        <a:p>
          <a:endParaRPr lang="en-US"/>
        </a:p>
      </dgm:t>
    </dgm:pt>
    <dgm:pt modelId="{EC7DBD0C-1B93-4913-9A40-408BEAB20CE4}" type="pres">
      <dgm:prSet presAssocID="{C70789E6-E7DC-41A6-AD81-A4FEE39AEC00}" presName="Accent4" presStyleCnt="0"/>
      <dgm:spPr/>
    </dgm:pt>
    <dgm:pt modelId="{8DFF029C-ED22-4F26-9441-5059FFD6EF24}" type="pres">
      <dgm:prSet presAssocID="{C70789E6-E7DC-41A6-AD81-A4FEE39AEC00}" presName="Accent" presStyleLbl="bgShp" presStyleIdx="3" presStyleCnt="6"/>
      <dgm:spPr>
        <a:xfrm>
          <a:off x="5035478" y="4061856"/>
          <a:ext cx="919512" cy="792281"/>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US"/>
        </a:p>
      </dgm:t>
    </dgm:pt>
    <dgm:pt modelId="{E82618FC-4A7B-4AB5-9ECD-FEE373BC326D}" type="pres">
      <dgm:prSet presAssocID="{C70789E6-E7DC-41A6-AD81-A4FEE39AEC00}" presName="Child4" presStyleLbl="node1" presStyleIdx="3" presStyleCnt="6">
        <dgm:presLayoutVars>
          <dgm:chMax val="0"/>
          <dgm:chPref val="0"/>
          <dgm:bulletEnabled val="1"/>
        </dgm:presLayoutVars>
      </dgm:prSet>
      <dgm:spPr/>
      <dgm:t>
        <a:bodyPr/>
        <a:lstStyle/>
        <a:p>
          <a:endParaRPr lang="en-US"/>
        </a:p>
      </dgm:t>
    </dgm:pt>
    <dgm:pt modelId="{086AF32E-4A9B-46FF-8C34-FE0B349E87B9}" type="pres">
      <dgm:prSet presAssocID="{D408D3DB-624B-4D05-B5E2-0C9412C4059D}" presName="Accent5" presStyleCnt="0"/>
      <dgm:spPr/>
    </dgm:pt>
    <dgm:pt modelId="{106A25E4-0DDA-4A5E-9202-96EF03B551DA}" type="pres">
      <dgm:prSet presAssocID="{D408D3DB-624B-4D05-B5E2-0C9412C4059D}" presName="Accent" presStyleLbl="bgShp" presStyleIdx="4" presStyleCnt="6"/>
      <dgm:spPr>
        <a:xfrm>
          <a:off x="3186248" y="4235409"/>
          <a:ext cx="919512" cy="792281"/>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US"/>
        </a:p>
      </dgm:t>
    </dgm:pt>
    <dgm:pt modelId="{78D105B2-6E82-4B88-AB9B-A1C7EA2D352E}" type="pres">
      <dgm:prSet presAssocID="{D408D3DB-624B-4D05-B5E2-0C9412C4059D}" presName="Child5" presStyleLbl="node1" presStyleIdx="4" presStyleCnt="6">
        <dgm:presLayoutVars>
          <dgm:chMax val="0"/>
          <dgm:chPref val="0"/>
          <dgm:bulletEnabled val="1"/>
        </dgm:presLayoutVars>
      </dgm:prSet>
      <dgm:spPr/>
      <dgm:t>
        <a:bodyPr/>
        <a:lstStyle/>
        <a:p>
          <a:endParaRPr lang="en-US"/>
        </a:p>
      </dgm:t>
    </dgm:pt>
    <dgm:pt modelId="{FEC9062B-B58F-44BB-8241-F9943FB0C4A5}" type="pres">
      <dgm:prSet presAssocID="{85890F24-9447-4317-BAC8-96F9C00F9991}" presName="Accent6" presStyleCnt="0"/>
      <dgm:spPr/>
    </dgm:pt>
    <dgm:pt modelId="{12F6F38D-1927-4B85-93C1-3071A246CD87}" type="pres">
      <dgm:prSet presAssocID="{85890F24-9447-4317-BAC8-96F9C00F9991}" presName="Accent" presStyleLbl="bgShp" presStyleIdx="5" presStyleCnt="6"/>
      <dgm:spPr>
        <a:xfrm>
          <a:off x="2095532" y="2754858"/>
          <a:ext cx="919512" cy="792281"/>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US"/>
        </a:p>
      </dgm:t>
    </dgm:pt>
    <dgm:pt modelId="{3DE945FE-B6C7-410F-B0C4-6B480E87A932}" type="pres">
      <dgm:prSet presAssocID="{85890F24-9447-4317-BAC8-96F9C00F9991}" presName="Child6" presStyleLbl="node1" presStyleIdx="5" presStyleCnt="6">
        <dgm:presLayoutVars>
          <dgm:chMax val="0"/>
          <dgm:chPref val="0"/>
          <dgm:bulletEnabled val="1"/>
        </dgm:presLayoutVars>
      </dgm:prSet>
      <dgm:spPr/>
      <dgm:t>
        <a:bodyPr/>
        <a:lstStyle/>
        <a:p>
          <a:endParaRPr lang="en-US"/>
        </a:p>
      </dgm:t>
    </dgm:pt>
  </dgm:ptLst>
  <dgm:cxnLst>
    <dgm:cxn modelId="{9FC8A92C-6738-43F8-A3BB-69E721EC5362}" srcId="{85F155BA-6E8A-4C2B-B2F5-3458363750CC}" destId="{C70789E6-E7DC-41A6-AD81-A4FEE39AEC00}" srcOrd="3" destOrd="0" parTransId="{2EC3A2EA-1A3D-4761-AF53-0B19DA4270A8}" sibTransId="{BCD0FA73-AEC5-43A1-AD8C-3D104C929D72}"/>
    <dgm:cxn modelId="{08BB1B4D-793D-472A-831D-0724A5861027}" type="presOf" srcId="{C70789E6-E7DC-41A6-AD81-A4FEE39AEC00}" destId="{E82618FC-4A7B-4AB5-9ECD-FEE373BC326D}" srcOrd="0" destOrd="0" presId="urn:microsoft.com/office/officeart/2011/layout/HexagonRadial"/>
    <dgm:cxn modelId="{BC83B471-1803-46A7-8DC5-355717CC94E1}" srcId="{85F155BA-6E8A-4C2B-B2F5-3458363750CC}" destId="{D408D3DB-624B-4D05-B5E2-0C9412C4059D}" srcOrd="4" destOrd="0" parTransId="{FF04A6C8-275A-4498-8F9C-E94B7DC09D9F}" sibTransId="{9EEDE7EC-D6FB-4193-9DD3-85BF97EB7F2C}"/>
    <dgm:cxn modelId="{8E811BB5-7B4A-4A55-8994-48C9F8D53C73}" srcId="{85F155BA-6E8A-4C2B-B2F5-3458363750CC}" destId="{782A7040-BB74-4EE1-AE7A-08B5E845F9A8}" srcOrd="1" destOrd="0" parTransId="{D4AEAE28-7AEC-4FA4-BE8F-8C02F2CD14CF}" sibTransId="{AB5D41A1-2534-4DF9-AF1A-086B32DF9AEE}"/>
    <dgm:cxn modelId="{5BB2FD74-92EF-4050-AC32-2BB316A0B6F3}" type="presOf" srcId="{04481C19-9390-41A7-9D9B-490C01D3D6C4}" destId="{82221C10-CF94-4D20-9472-4F43687D4992}" srcOrd="0" destOrd="0" presId="urn:microsoft.com/office/officeart/2011/layout/HexagonRadial"/>
    <dgm:cxn modelId="{4D74371D-01C7-4555-9561-EAB2A455DECD}" type="presOf" srcId="{8F7B9866-E34B-48D6-BA9F-D3858A794F6B}" destId="{2C03F265-E3EC-4FA7-BA60-4FF3015CDC99}" srcOrd="0" destOrd="0" presId="urn:microsoft.com/office/officeart/2011/layout/HexagonRadial"/>
    <dgm:cxn modelId="{5D373D1B-E688-47D0-BF5C-4DD18221D3B6}" srcId="{85F155BA-6E8A-4C2B-B2F5-3458363750CC}" destId="{8F7B9866-E34B-48D6-BA9F-D3858A794F6B}" srcOrd="0" destOrd="0" parTransId="{2977B526-C3F6-4F85-A207-470061794E5C}" sibTransId="{19289379-1304-404F-AAFA-CC55A779184E}"/>
    <dgm:cxn modelId="{5EF38449-BA14-46EB-89D9-3CC03FB6F795}" type="presOf" srcId="{85F155BA-6E8A-4C2B-B2F5-3458363750CC}" destId="{38175203-A704-4BDD-A59A-931565D6654F}" srcOrd="0" destOrd="0" presId="urn:microsoft.com/office/officeart/2011/layout/HexagonRadial"/>
    <dgm:cxn modelId="{BAAAA0AD-5E4C-435D-BD18-D1CBD33EB881}" type="presOf" srcId="{DF611931-06FD-4E1B-9AD5-079A865D175F}" destId="{322C5A2F-ADA4-43C9-971E-C36C77FE05BD}" srcOrd="0" destOrd="0" presId="urn:microsoft.com/office/officeart/2011/layout/HexagonRadial"/>
    <dgm:cxn modelId="{6D53CD29-B51D-423E-9B86-112FED49DC50}" srcId="{85F155BA-6E8A-4C2B-B2F5-3458363750CC}" destId="{85890F24-9447-4317-BAC8-96F9C00F9991}" srcOrd="5" destOrd="0" parTransId="{40DC2DA9-BB21-4E7B-B619-4A552D9F0DEB}" sibTransId="{125527AC-18B8-4ECF-8F30-9D21E51F6E5A}"/>
    <dgm:cxn modelId="{248869A5-3CA0-4B8D-9B3A-A356014F7923}" type="presOf" srcId="{782A7040-BB74-4EE1-AE7A-08B5E845F9A8}" destId="{752217DB-31A6-4123-A38B-B418C7C7E613}" srcOrd="0" destOrd="0" presId="urn:microsoft.com/office/officeart/2011/layout/HexagonRadial"/>
    <dgm:cxn modelId="{61A385D6-967A-4C0A-A3C2-E7365C59CE23}" srcId="{85F155BA-6E8A-4C2B-B2F5-3458363750CC}" destId="{DF611931-06FD-4E1B-9AD5-079A865D175F}" srcOrd="2" destOrd="0" parTransId="{8EED6927-FA06-4890-A68A-1FF59292A8AC}" sibTransId="{7D5D01DC-28A3-4071-82E3-D26127BC0863}"/>
    <dgm:cxn modelId="{0FED4BDE-5576-4753-A053-CB0A379A91ED}" srcId="{04481C19-9390-41A7-9D9B-490C01D3D6C4}" destId="{85F155BA-6E8A-4C2B-B2F5-3458363750CC}" srcOrd="0" destOrd="0" parTransId="{D1E59B3F-F699-41EB-A280-E819AF017272}" sibTransId="{84D3B91A-06A8-4E02-885C-925C859DADF9}"/>
    <dgm:cxn modelId="{0888B9E7-3BD2-4733-A43D-6AF632F925AB}" type="presOf" srcId="{D408D3DB-624B-4D05-B5E2-0C9412C4059D}" destId="{78D105B2-6E82-4B88-AB9B-A1C7EA2D352E}" srcOrd="0" destOrd="0" presId="urn:microsoft.com/office/officeart/2011/layout/HexagonRadial"/>
    <dgm:cxn modelId="{96903E3A-F5DD-4250-9254-7C2554F8CE54}" type="presOf" srcId="{85890F24-9447-4317-BAC8-96F9C00F9991}" destId="{3DE945FE-B6C7-410F-B0C4-6B480E87A932}" srcOrd="0" destOrd="0" presId="urn:microsoft.com/office/officeart/2011/layout/HexagonRadial"/>
    <dgm:cxn modelId="{0F400500-F260-47EF-872E-03EE75369564}" type="presParOf" srcId="{82221C10-CF94-4D20-9472-4F43687D4992}" destId="{38175203-A704-4BDD-A59A-931565D6654F}" srcOrd="0" destOrd="0" presId="urn:microsoft.com/office/officeart/2011/layout/HexagonRadial"/>
    <dgm:cxn modelId="{03408F76-A099-455F-A866-88D3B0C292EC}" type="presParOf" srcId="{82221C10-CF94-4D20-9472-4F43687D4992}" destId="{3BC71E2B-25CB-4154-B6D0-45BE8B775611}" srcOrd="1" destOrd="0" presId="urn:microsoft.com/office/officeart/2011/layout/HexagonRadial"/>
    <dgm:cxn modelId="{0BF5EC72-66E3-4FE1-9661-C14814DF2BDC}" type="presParOf" srcId="{3BC71E2B-25CB-4154-B6D0-45BE8B775611}" destId="{A7C009D3-C2EF-4100-A5DB-DC8D6A52E431}" srcOrd="0" destOrd="0" presId="urn:microsoft.com/office/officeart/2011/layout/HexagonRadial"/>
    <dgm:cxn modelId="{5AB0CE19-CA1A-42F9-BA83-54BEB82EBC23}" type="presParOf" srcId="{82221C10-CF94-4D20-9472-4F43687D4992}" destId="{2C03F265-E3EC-4FA7-BA60-4FF3015CDC99}" srcOrd="2" destOrd="0" presId="urn:microsoft.com/office/officeart/2011/layout/HexagonRadial"/>
    <dgm:cxn modelId="{E5EBA3DF-C667-472F-A505-075A08B074F6}" type="presParOf" srcId="{82221C10-CF94-4D20-9472-4F43687D4992}" destId="{26877C3C-6CFB-4DF1-BB52-8A2BA3CB3D2E}" srcOrd="3" destOrd="0" presId="urn:microsoft.com/office/officeart/2011/layout/HexagonRadial"/>
    <dgm:cxn modelId="{12BDA859-7BCE-4ABE-95CB-16F454ACFBBF}" type="presParOf" srcId="{26877C3C-6CFB-4DF1-BB52-8A2BA3CB3D2E}" destId="{33EC9441-688B-47BE-99AB-B37D3C5F2AC7}" srcOrd="0" destOrd="0" presId="urn:microsoft.com/office/officeart/2011/layout/HexagonRadial"/>
    <dgm:cxn modelId="{C3359FAE-6294-48E9-B745-F65F20E80293}" type="presParOf" srcId="{82221C10-CF94-4D20-9472-4F43687D4992}" destId="{752217DB-31A6-4123-A38B-B418C7C7E613}" srcOrd="4" destOrd="0" presId="urn:microsoft.com/office/officeart/2011/layout/HexagonRadial"/>
    <dgm:cxn modelId="{DA52DC03-FC10-44A3-A84F-473F2C023DFE}" type="presParOf" srcId="{82221C10-CF94-4D20-9472-4F43687D4992}" destId="{1A742886-EFB7-4FDC-8F70-139B62D464FC}" srcOrd="5" destOrd="0" presId="urn:microsoft.com/office/officeart/2011/layout/HexagonRadial"/>
    <dgm:cxn modelId="{0C37011D-2A5A-4E31-8F29-A416894D8AE8}" type="presParOf" srcId="{1A742886-EFB7-4FDC-8F70-139B62D464FC}" destId="{C4BE8749-F6BF-46E9-844F-1300F13905D9}" srcOrd="0" destOrd="0" presId="urn:microsoft.com/office/officeart/2011/layout/HexagonRadial"/>
    <dgm:cxn modelId="{C8087A91-ACA8-4361-B905-51054E238BCF}" type="presParOf" srcId="{82221C10-CF94-4D20-9472-4F43687D4992}" destId="{322C5A2F-ADA4-43C9-971E-C36C77FE05BD}" srcOrd="6" destOrd="0" presId="urn:microsoft.com/office/officeart/2011/layout/HexagonRadial"/>
    <dgm:cxn modelId="{7B34C04C-B179-4625-A32A-8B2487A1AD4E}" type="presParOf" srcId="{82221C10-CF94-4D20-9472-4F43687D4992}" destId="{EC7DBD0C-1B93-4913-9A40-408BEAB20CE4}" srcOrd="7" destOrd="0" presId="urn:microsoft.com/office/officeart/2011/layout/HexagonRadial"/>
    <dgm:cxn modelId="{8F005CDA-F4C3-4A82-B405-D0B5050DE53A}" type="presParOf" srcId="{EC7DBD0C-1B93-4913-9A40-408BEAB20CE4}" destId="{8DFF029C-ED22-4F26-9441-5059FFD6EF24}" srcOrd="0" destOrd="0" presId="urn:microsoft.com/office/officeart/2011/layout/HexagonRadial"/>
    <dgm:cxn modelId="{341DA15F-3783-4BD4-8A85-ACAE6D819192}" type="presParOf" srcId="{82221C10-CF94-4D20-9472-4F43687D4992}" destId="{E82618FC-4A7B-4AB5-9ECD-FEE373BC326D}" srcOrd="8" destOrd="0" presId="urn:microsoft.com/office/officeart/2011/layout/HexagonRadial"/>
    <dgm:cxn modelId="{9352D500-7E35-42A0-BE39-3C2D4050F759}" type="presParOf" srcId="{82221C10-CF94-4D20-9472-4F43687D4992}" destId="{086AF32E-4A9B-46FF-8C34-FE0B349E87B9}" srcOrd="9" destOrd="0" presId="urn:microsoft.com/office/officeart/2011/layout/HexagonRadial"/>
    <dgm:cxn modelId="{4F8ED2DD-B4E5-4A3E-BB12-2C90DD799646}" type="presParOf" srcId="{086AF32E-4A9B-46FF-8C34-FE0B349E87B9}" destId="{106A25E4-0DDA-4A5E-9202-96EF03B551DA}" srcOrd="0" destOrd="0" presId="urn:microsoft.com/office/officeart/2011/layout/HexagonRadial"/>
    <dgm:cxn modelId="{2355BCB0-6323-40D1-A57C-FA95185977EC}" type="presParOf" srcId="{82221C10-CF94-4D20-9472-4F43687D4992}" destId="{78D105B2-6E82-4B88-AB9B-A1C7EA2D352E}" srcOrd="10" destOrd="0" presId="urn:microsoft.com/office/officeart/2011/layout/HexagonRadial"/>
    <dgm:cxn modelId="{A81EE087-0740-4399-8E0B-AA744FBF56B8}" type="presParOf" srcId="{82221C10-CF94-4D20-9472-4F43687D4992}" destId="{FEC9062B-B58F-44BB-8241-F9943FB0C4A5}" srcOrd="11" destOrd="0" presId="urn:microsoft.com/office/officeart/2011/layout/HexagonRadial"/>
    <dgm:cxn modelId="{47AA2919-F3F0-4453-8A2B-929844E14F12}" type="presParOf" srcId="{FEC9062B-B58F-44BB-8241-F9943FB0C4A5}" destId="{12F6F38D-1927-4B85-93C1-3071A246CD87}" srcOrd="0" destOrd="0" presId="urn:microsoft.com/office/officeart/2011/layout/HexagonRadial"/>
    <dgm:cxn modelId="{8F5661AB-39CE-4424-BE13-44E18C1A9DEA}" type="presParOf" srcId="{82221C10-CF94-4D20-9472-4F43687D4992}" destId="{3DE945FE-B6C7-410F-B0C4-6B480E87A932}"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75203-A704-4BDD-A59A-931565D6654F}">
      <dsp:nvSpPr>
        <dsp:cNvPr id="0" name=""/>
        <dsp:cNvSpPr/>
      </dsp:nvSpPr>
      <dsp:spPr>
        <a:xfrm>
          <a:off x="3181713" y="1917405"/>
          <a:ext cx="2437105" cy="210819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A New Pastures Curriculum</a:t>
          </a:r>
        </a:p>
      </dsp:txBody>
      <dsp:txXfrm>
        <a:off x="3585575" y="2266762"/>
        <a:ext cx="1629381" cy="1409480"/>
      </dsp:txXfrm>
    </dsp:sp>
    <dsp:sp modelId="{33EC9441-688B-47BE-99AB-B37D3C5F2AC7}">
      <dsp:nvSpPr>
        <dsp:cNvPr id="0" name=""/>
        <dsp:cNvSpPr/>
      </dsp:nvSpPr>
      <dsp:spPr>
        <a:xfrm>
          <a:off x="4707810" y="908776"/>
          <a:ext cx="919512" cy="7922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C03F265-E3EC-4FA7-BA60-4FF3015CDC99}">
      <dsp:nvSpPr>
        <dsp:cNvPr id="0" name=""/>
        <dsp:cNvSpPr/>
      </dsp:nvSpPr>
      <dsp:spPr>
        <a:xfrm>
          <a:off x="3406206" y="0"/>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Feeling safe and secure</a:t>
          </a:r>
        </a:p>
      </dsp:txBody>
      <dsp:txXfrm>
        <a:off x="3737183" y="286334"/>
        <a:ext cx="1335236" cy="1155136"/>
      </dsp:txXfrm>
    </dsp:sp>
    <dsp:sp modelId="{C4BE8749-F6BF-46E9-844F-1300F13905D9}">
      <dsp:nvSpPr>
        <dsp:cNvPr id="0" name=""/>
        <dsp:cNvSpPr/>
      </dsp:nvSpPr>
      <dsp:spPr>
        <a:xfrm>
          <a:off x="5780952" y="2389921"/>
          <a:ext cx="919512" cy="7922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52217DB-31A6-4123-A38B-B418C7C7E613}">
      <dsp:nvSpPr>
        <dsp:cNvPr id="0" name=""/>
        <dsp:cNvSpPr/>
      </dsp:nvSpPr>
      <dsp:spPr>
        <a:xfrm>
          <a:off x="5237862" y="1062715"/>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Rebuilding relationships</a:t>
          </a:r>
        </a:p>
      </dsp:txBody>
      <dsp:txXfrm>
        <a:off x="5568839" y="1349049"/>
        <a:ext cx="1335236" cy="1155136"/>
      </dsp:txXfrm>
    </dsp:sp>
    <dsp:sp modelId="{8DFF029C-ED22-4F26-9441-5059FFD6EF24}">
      <dsp:nvSpPr>
        <dsp:cNvPr id="0" name=""/>
        <dsp:cNvSpPr/>
      </dsp:nvSpPr>
      <dsp:spPr>
        <a:xfrm>
          <a:off x="5035478" y="4061856"/>
          <a:ext cx="919512" cy="7922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22C5A2F-ADA4-43C9-971E-C36C77FE05BD}">
      <dsp:nvSpPr>
        <dsp:cNvPr id="0" name=""/>
        <dsp:cNvSpPr/>
      </dsp:nvSpPr>
      <dsp:spPr>
        <a:xfrm>
          <a:off x="5237862" y="3151891"/>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Nurturing</a:t>
          </a:r>
        </a:p>
      </dsp:txBody>
      <dsp:txXfrm>
        <a:off x="5568839" y="3438225"/>
        <a:ext cx="1335236" cy="1155136"/>
      </dsp:txXfrm>
    </dsp:sp>
    <dsp:sp modelId="{106A25E4-0DDA-4A5E-9202-96EF03B551DA}">
      <dsp:nvSpPr>
        <dsp:cNvPr id="0" name=""/>
        <dsp:cNvSpPr/>
      </dsp:nvSpPr>
      <dsp:spPr>
        <a:xfrm>
          <a:off x="3186248" y="4235409"/>
          <a:ext cx="919512" cy="7922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82618FC-4A7B-4AB5-9ECD-FEE373BC326D}">
      <dsp:nvSpPr>
        <dsp:cNvPr id="0" name=""/>
        <dsp:cNvSpPr/>
      </dsp:nvSpPr>
      <dsp:spPr>
        <a:xfrm>
          <a:off x="3406206" y="4215795"/>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Relevant  and engaging </a:t>
          </a:r>
        </a:p>
      </dsp:txBody>
      <dsp:txXfrm>
        <a:off x="3737183" y="4502129"/>
        <a:ext cx="1335236" cy="1155136"/>
      </dsp:txXfrm>
    </dsp:sp>
    <dsp:sp modelId="{12F6F38D-1927-4B85-93C1-3071A246CD87}">
      <dsp:nvSpPr>
        <dsp:cNvPr id="0" name=""/>
        <dsp:cNvSpPr/>
      </dsp:nvSpPr>
      <dsp:spPr>
        <a:xfrm>
          <a:off x="2095532" y="2754858"/>
          <a:ext cx="919512" cy="7922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8D105B2-6E82-4B88-AB9B-A1C7EA2D352E}">
      <dsp:nvSpPr>
        <dsp:cNvPr id="0" name=""/>
        <dsp:cNvSpPr/>
      </dsp:nvSpPr>
      <dsp:spPr>
        <a:xfrm>
          <a:off x="1566047" y="3153079"/>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Active- healthy mind and body</a:t>
          </a:r>
        </a:p>
      </dsp:txBody>
      <dsp:txXfrm>
        <a:off x="1897024" y="3439413"/>
        <a:ext cx="1335236" cy="1155136"/>
      </dsp:txXfrm>
    </dsp:sp>
    <dsp:sp modelId="{3DE945FE-B6C7-410F-B0C4-6B480E87A932}">
      <dsp:nvSpPr>
        <dsp:cNvPr id="0" name=""/>
        <dsp:cNvSpPr/>
      </dsp:nvSpPr>
      <dsp:spPr>
        <a:xfrm>
          <a:off x="1566047" y="1060338"/>
          <a:ext cx="1997190" cy="1727804"/>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Standards High Expectations</a:t>
          </a:r>
        </a:p>
      </dsp:txBody>
      <dsp:txXfrm>
        <a:off x="1897024" y="1346672"/>
        <a:ext cx="1335236" cy="115513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E97FFE46</Template>
  <TotalTime>1</TotalTime>
  <Pages>4</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Doncaster Council</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Belnavis</dc:creator>
  <cp:keywords/>
  <dc:description/>
  <cp:lastModifiedBy>BELNAVIS.P</cp:lastModifiedBy>
  <cp:revision>2</cp:revision>
  <cp:lastPrinted>2020-06-29T14:23:00Z</cp:lastPrinted>
  <dcterms:created xsi:type="dcterms:W3CDTF">2020-07-09T14:23:00Z</dcterms:created>
  <dcterms:modified xsi:type="dcterms:W3CDTF">2020-07-09T14:23:00Z</dcterms:modified>
</cp:coreProperties>
</file>